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CC1B" w14:textId="2AB4B0DD" w:rsidR="007B0048" w:rsidRPr="00316463" w:rsidRDefault="003C01C7" w:rsidP="00512943">
      <w:pPr>
        <w:jc w:val="both"/>
        <w:rPr>
          <w:rFonts w:ascii="Times New Roman" w:hAnsi="Times New Roman" w:cs="Times New Roman"/>
          <w:b/>
          <w:bCs/>
          <w:sz w:val="28"/>
          <w:szCs w:val="28"/>
          <w:u w:val="single"/>
          <w:lang w:val="en-US"/>
        </w:rPr>
      </w:pPr>
      <w:r w:rsidRPr="00316463">
        <w:rPr>
          <w:rFonts w:ascii="Times New Roman" w:hAnsi="Times New Roman" w:cs="Times New Roman"/>
          <w:b/>
          <w:bCs/>
          <w:sz w:val="28"/>
          <w:szCs w:val="28"/>
          <w:u w:val="single"/>
          <w:lang w:val="en-US"/>
        </w:rPr>
        <w:t>Plasmids</w:t>
      </w:r>
    </w:p>
    <w:p w14:paraId="70F1E772" w14:textId="78986EE0" w:rsidR="003C01C7" w:rsidRPr="00316463" w:rsidRDefault="001C0125" w:rsidP="00512943">
      <w:pPr>
        <w:jc w:val="both"/>
        <w:rPr>
          <w:rFonts w:ascii="Times New Roman" w:hAnsi="Times New Roman" w:cs="Times New Roman"/>
          <w:sz w:val="28"/>
          <w:szCs w:val="28"/>
          <w:shd w:val="clear" w:color="auto" w:fill="FFFFFF"/>
        </w:rPr>
      </w:pPr>
      <w:r w:rsidRPr="00316463">
        <w:rPr>
          <w:rFonts w:ascii="Times New Roman" w:hAnsi="Times New Roman" w:cs="Times New Roman"/>
          <w:sz w:val="28"/>
          <w:szCs w:val="28"/>
          <w:shd w:val="clear" w:color="auto" w:fill="FFFFFF"/>
        </w:rPr>
        <w:t>Plasmids are circular or linear extrachromosomal replicons that are found in many microorganisms in the domains </w:t>
      </w:r>
      <w:r w:rsidRPr="00316463">
        <w:rPr>
          <w:rFonts w:ascii="Times New Roman" w:hAnsi="Times New Roman" w:cs="Times New Roman"/>
          <w:i/>
          <w:iCs/>
          <w:sz w:val="28"/>
          <w:szCs w:val="28"/>
          <w:shd w:val="clear" w:color="auto" w:fill="FFFFFF"/>
        </w:rPr>
        <w:t>Bacteria</w:t>
      </w:r>
      <w:r w:rsidRPr="00316463">
        <w:rPr>
          <w:rFonts w:ascii="Times New Roman" w:hAnsi="Times New Roman" w:cs="Times New Roman"/>
          <w:sz w:val="28"/>
          <w:szCs w:val="28"/>
          <w:shd w:val="clear" w:color="auto" w:fill="FFFFFF"/>
        </w:rPr>
        <w:t>, </w:t>
      </w:r>
      <w:r w:rsidRPr="00316463">
        <w:rPr>
          <w:rFonts w:ascii="Times New Roman" w:hAnsi="Times New Roman" w:cs="Times New Roman"/>
          <w:i/>
          <w:iCs/>
          <w:sz w:val="28"/>
          <w:szCs w:val="28"/>
          <w:shd w:val="clear" w:color="auto" w:fill="FFFFFF"/>
        </w:rPr>
        <w:t>Archaea</w:t>
      </w:r>
      <w:r w:rsidRPr="00316463">
        <w:rPr>
          <w:rFonts w:ascii="Times New Roman" w:hAnsi="Times New Roman" w:cs="Times New Roman"/>
          <w:sz w:val="28"/>
          <w:szCs w:val="28"/>
          <w:shd w:val="clear" w:color="auto" w:fill="FFFFFF"/>
        </w:rPr>
        <w:t>, and </w:t>
      </w:r>
      <w:r w:rsidRPr="00316463">
        <w:rPr>
          <w:rFonts w:ascii="Times New Roman" w:hAnsi="Times New Roman" w:cs="Times New Roman"/>
          <w:i/>
          <w:iCs/>
          <w:sz w:val="28"/>
          <w:szCs w:val="28"/>
          <w:shd w:val="clear" w:color="auto" w:fill="FFFFFF"/>
        </w:rPr>
        <w:t xml:space="preserve">Eukaryota. </w:t>
      </w:r>
      <w:r w:rsidR="003C01C7" w:rsidRPr="00316463">
        <w:rPr>
          <w:rFonts w:ascii="Times New Roman" w:hAnsi="Times New Roman" w:cs="Times New Roman"/>
          <w:sz w:val="28"/>
          <w:szCs w:val="28"/>
          <w:shd w:val="clear" w:color="auto" w:fill="FFFFFF"/>
        </w:rPr>
        <w:t>Plasmids are circular deoxyribonucleic acid (DNA) molecules that replicate independently of the bacterial chromosome. They are not essential for the bacterium but may confer a selective advantage.</w:t>
      </w:r>
    </w:p>
    <w:p w14:paraId="1E46703B" w14:textId="0AE280FD" w:rsidR="00746914" w:rsidRPr="00316463" w:rsidRDefault="00746914" w:rsidP="00512943">
      <w:pPr>
        <w:jc w:val="center"/>
        <w:rPr>
          <w:rFonts w:ascii="Times New Roman" w:hAnsi="Times New Roman" w:cs="Times New Roman"/>
          <w:sz w:val="28"/>
          <w:szCs w:val="28"/>
          <w:lang w:val="en-US"/>
        </w:rPr>
      </w:pPr>
      <w:r w:rsidRPr="00316463">
        <w:rPr>
          <w:rFonts w:ascii="Times New Roman" w:hAnsi="Times New Roman" w:cs="Times New Roman"/>
          <w:noProof/>
          <w:sz w:val="28"/>
          <w:szCs w:val="28"/>
          <w:lang w:val="en-US"/>
        </w:rPr>
        <w:drawing>
          <wp:inline distT="0" distB="0" distL="0" distR="0" wp14:anchorId="34A2B9B7" wp14:editId="34237395">
            <wp:extent cx="312420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470660"/>
                    </a:xfrm>
                    <a:prstGeom prst="rect">
                      <a:avLst/>
                    </a:prstGeom>
                    <a:noFill/>
                    <a:ln>
                      <a:noFill/>
                    </a:ln>
                  </pic:spPr>
                </pic:pic>
              </a:graphicData>
            </a:graphic>
          </wp:inline>
        </w:drawing>
      </w:r>
    </w:p>
    <w:p w14:paraId="4BCD0B62" w14:textId="57EA7FC3" w:rsidR="001C0125" w:rsidRPr="00316463" w:rsidRDefault="001C0125" w:rsidP="00512943">
      <w:pPr>
        <w:pStyle w:val="NormalWeb"/>
        <w:spacing w:before="210" w:beforeAutospacing="0" w:after="210" w:afterAutospacing="0"/>
        <w:jc w:val="both"/>
        <w:rPr>
          <w:sz w:val="28"/>
          <w:szCs w:val="28"/>
        </w:rPr>
      </w:pPr>
      <w:r w:rsidRPr="00316463">
        <w:rPr>
          <w:sz w:val="28"/>
          <w:szCs w:val="28"/>
        </w:rPr>
        <w:t>The circular structure of plasmids is made possible by the two ends of the double strands being joined by covalent bonds. The molecules are also small in size, especially when compared to the organisms' DNA, and measure between a few kilobases and several hundred kilobases</w:t>
      </w:r>
      <w:r w:rsidR="005D4A01">
        <w:rPr>
          <w:sz w:val="28"/>
          <w:szCs w:val="28"/>
        </w:rPr>
        <w:t xml:space="preserve"> and may be present in varying numbers in the host cell.</w:t>
      </w:r>
    </w:p>
    <w:p w14:paraId="143A9B53" w14:textId="77777777" w:rsidR="001C0125" w:rsidRPr="00316463" w:rsidRDefault="001C0125" w:rsidP="00512943">
      <w:pPr>
        <w:pStyle w:val="NormalWeb"/>
        <w:spacing w:before="210" w:beforeAutospacing="0" w:after="210" w:afterAutospacing="0"/>
        <w:jc w:val="both"/>
        <w:rPr>
          <w:sz w:val="28"/>
          <w:szCs w:val="28"/>
        </w:rPr>
      </w:pPr>
      <w:r w:rsidRPr="00316463">
        <w:rPr>
          <w:sz w:val="28"/>
          <w:szCs w:val="28"/>
        </w:rPr>
        <w:t>Although a good number of plasmids have a covalently closed circular structure, some plasmids have a linear structure and do not form a circular shape.</w:t>
      </w:r>
    </w:p>
    <w:p w14:paraId="2E7B15E5" w14:textId="1B219CED" w:rsidR="001C0125" w:rsidRDefault="00316463" w:rsidP="00512943">
      <w:pPr>
        <w:jc w:val="both"/>
        <w:rPr>
          <w:rFonts w:ascii="Times New Roman" w:hAnsi="Times New Roman" w:cs="Times New Roman"/>
          <w:sz w:val="28"/>
          <w:szCs w:val="28"/>
          <w:lang w:val="en-US"/>
        </w:rPr>
      </w:pPr>
      <w:r>
        <w:rPr>
          <w:rFonts w:ascii="Times New Roman" w:hAnsi="Times New Roman" w:cs="Times New Roman"/>
          <w:sz w:val="28"/>
          <w:szCs w:val="28"/>
          <w:lang w:val="en-US"/>
        </w:rPr>
        <w:t>Application of plasmids</w:t>
      </w:r>
    </w:p>
    <w:p w14:paraId="6B55AB33" w14:textId="77777777" w:rsidR="00316463" w:rsidRPr="00316463" w:rsidRDefault="00316463" w:rsidP="00512943">
      <w:pPr>
        <w:pStyle w:val="ListParagraph"/>
        <w:numPr>
          <w:ilvl w:val="0"/>
          <w:numId w:val="1"/>
        </w:numPr>
        <w:jc w:val="both"/>
        <w:rPr>
          <w:rFonts w:ascii="Times New Roman" w:hAnsi="Times New Roman" w:cs="Times New Roman"/>
          <w:sz w:val="28"/>
          <w:szCs w:val="28"/>
        </w:rPr>
      </w:pPr>
      <w:r w:rsidRPr="00316463">
        <w:rPr>
          <w:rFonts w:ascii="Times New Roman" w:hAnsi="Times New Roman" w:cs="Times New Roman"/>
          <w:sz w:val="28"/>
          <w:szCs w:val="28"/>
        </w:rPr>
        <w:t>Plasmids are used in genetic engineering to amplify, or produce many copies of, certain genes.</w:t>
      </w:r>
    </w:p>
    <w:p w14:paraId="7779992D" w14:textId="77777777" w:rsidR="00316463" w:rsidRPr="00316463" w:rsidRDefault="00316463" w:rsidP="00512943">
      <w:pPr>
        <w:pStyle w:val="ListParagraph"/>
        <w:numPr>
          <w:ilvl w:val="0"/>
          <w:numId w:val="1"/>
        </w:numPr>
        <w:jc w:val="both"/>
        <w:rPr>
          <w:rFonts w:ascii="Times New Roman" w:hAnsi="Times New Roman" w:cs="Times New Roman"/>
          <w:sz w:val="28"/>
          <w:szCs w:val="28"/>
        </w:rPr>
      </w:pPr>
      <w:r w:rsidRPr="00316463">
        <w:rPr>
          <w:rFonts w:ascii="Times New Roman" w:hAnsi="Times New Roman" w:cs="Times New Roman"/>
          <w:sz w:val="28"/>
          <w:szCs w:val="28"/>
        </w:rPr>
        <w:t>In molecular cloning, a plasmid is a type of vector. A vector is a DNA sequence that can transport foreign genetic material from one cell to another cell, where the genes can be further expressed and replicated. Plasmids are useful in cloning short segments of DNA.</w:t>
      </w:r>
    </w:p>
    <w:p w14:paraId="0DB9F3D9" w14:textId="37FD5D43" w:rsidR="00316463" w:rsidRPr="00316463" w:rsidRDefault="00316463" w:rsidP="00512943">
      <w:pPr>
        <w:pStyle w:val="ListParagraph"/>
        <w:numPr>
          <w:ilvl w:val="0"/>
          <w:numId w:val="1"/>
        </w:numPr>
        <w:jc w:val="both"/>
        <w:rPr>
          <w:rFonts w:ascii="Times New Roman" w:hAnsi="Times New Roman" w:cs="Times New Roman"/>
          <w:sz w:val="28"/>
          <w:szCs w:val="28"/>
        </w:rPr>
      </w:pPr>
      <w:r w:rsidRPr="00316463">
        <w:rPr>
          <w:rFonts w:ascii="Times New Roman" w:hAnsi="Times New Roman" w:cs="Times New Roman"/>
          <w:sz w:val="28"/>
          <w:szCs w:val="28"/>
        </w:rPr>
        <w:t xml:space="preserve">Plasmids can be used to replicate </w:t>
      </w:r>
      <w:r w:rsidR="00FA3C5D">
        <w:rPr>
          <w:rFonts w:ascii="Times New Roman" w:hAnsi="Times New Roman" w:cs="Times New Roman"/>
          <w:sz w:val="28"/>
          <w:szCs w:val="28"/>
        </w:rPr>
        <w:t>genes</w:t>
      </w:r>
      <w:r w:rsidRPr="00316463">
        <w:rPr>
          <w:rFonts w:ascii="Times New Roman" w:hAnsi="Times New Roman" w:cs="Times New Roman"/>
          <w:sz w:val="28"/>
          <w:szCs w:val="28"/>
        </w:rPr>
        <w:t xml:space="preserve">, such as the </w:t>
      </w:r>
      <w:r w:rsidR="00FA3C5D">
        <w:rPr>
          <w:rFonts w:ascii="Times New Roman" w:hAnsi="Times New Roman" w:cs="Times New Roman"/>
          <w:sz w:val="28"/>
          <w:szCs w:val="28"/>
        </w:rPr>
        <w:t>ge</w:t>
      </w:r>
      <w:r w:rsidRPr="00316463">
        <w:rPr>
          <w:rFonts w:ascii="Times New Roman" w:hAnsi="Times New Roman" w:cs="Times New Roman"/>
          <w:sz w:val="28"/>
          <w:szCs w:val="28"/>
        </w:rPr>
        <w:t>n</w:t>
      </w:r>
      <w:r w:rsidR="00FA3C5D">
        <w:rPr>
          <w:rFonts w:ascii="Times New Roman" w:hAnsi="Times New Roman" w:cs="Times New Roman"/>
          <w:sz w:val="28"/>
          <w:szCs w:val="28"/>
        </w:rPr>
        <w:t>e</w:t>
      </w:r>
      <w:r w:rsidRPr="00316463">
        <w:rPr>
          <w:rFonts w:ascii="Times New Roman" w:hAnsi="Times New Roman" w:cs="Times New Roman"/>
          <w:sz w:val="28"/>
          <w:szCs w:val="28"/>
        </w:rPr>
        <w:t xml:space="preserve"> that codes for insulin, in large amounts. </w:t>
      </w:r>
    </w:p>
    <w:p w14:paraId="4CC0D0D7" w14:textId="7387FA71" w:rsidR="00E04509" w:rsidRPr="00E57307" w:rsidRDefault="00316463" w:rsidP="00512943">
      <w:pPr>
        <w:pStyle w:val="ListParagraph"/>
        <w:numPr>
          <w:ilvl w:val="0"/>
          <w:numId w:val="1"/>
        </w:numPr>
        <w:jc w:val="both"/>
        <w:rPr>
          <w:rFonts w:ascii="Times New Roman" w:hAnsi="Times New Roman" w:cs="Times New Roman"/>
          <w:sz w:val="28"/>
          <w:szCs w:val="28"/>
          <w:lang w:val="en-US"/>
        </w:rPr>
      </w:pPr>
      <w:r w:rsidRPr="00316463">
        <w:rPr>
          <w:rFonts w:ascii="Times New Roman" w:hAnsi="Times New Roman" w:cs="Times New Roman"/>
          <w:sz w:val="28"/>
          <w:szCs w:val="28"/>
        </w:rPr>
        <w:t>Plasmids are being investigated as a way to transfer genes into human cells as part of gene therapy. Cells may lack a specific protein if the patient has a hereditary disorder involving a gene </w:t>
      </w:r>
      <w:hyperlink r:id="rId6" w:tooltip="mutation" w:history="1">
        <w:r w:rsidRPr="00316463">
          <w:rPr>
            <w:rStyle w:val="Hyperlink"/>
            <w:rFonts w:ascii="Times New Roman" w:hAnsi="Times New Roman" w:cs="Times New Roman"/>
            <w:color w:val="auto"/>
            <w:sz w:val="28"/>
            <w:szCs w:val="28"/>
            <w:u w:val="none"/>
          </w:rPr>
          <w:t>mutation</w:t>
        </w:r>
      </w:hyperlink>
      <w:r w:rsidRPr="00316463">
        <w:rPr>
          <w:rFonts w:ascii="Times New Roman" w:hAnsi="Times New Roman" w:cs="Times New Roman"/>
          <w:sz w:val="28"/>
          <w:szCs w:val="28"/>
        </w:rPr>
        <w:t>. Inserting a plasmid into DNA would allow cells to express a protein that they are lacking.</w:t>
      </w:r>
    </w:p>
    <w:p w14:paraId="651FD521" w14:textId="1D8C7572" w:rsidR="00746914" w:rsidRPr="00E57307" w:rsidRDefault="00E57307" w:rsidP="00512943">
      <w:pPr>
        <w:jc w:val="both"/>
        <w:rPr>
          <w:rFonts w:ascii="Times New Roman" w:hAnsi="Times New Roman" w:cs="Times New Roman"/>
          <w:b/>
          <w:bCs/>
          <w:sz w:val="28"/>
          <w:szCs w:val="28"/>
          <w:u w:val="single"/>
          <w:shd w:val="clear" w:color="auto" w:fill="FFFFFF"/>
        </w:rPr>
      </w:pPr>
      <w:r w:rsidRPr="00E57307">
        <w:rPr>
          <w:rFonts w:ascii="Times New Roman" w:hAnsi="Times New Roman" w:cs="Times New Roman"/>
          <w:b/>
          <w:bCs/>
          <w:sz w:val="28"/>
          <w:szCs w:val="28"/>
          <w:u w:val="single"/>
          <w:shd w:val="clear" w:color="auto" w:fill="FFFFFF"/>
        </w:rPr>
        <w:t>Types of plasmids</w:t>
      </w:r>
    </w:p>
    <w:p w14:paraId="62871DD1" w14:textId="10266AF9" w:rsidR="00E57307" w:rsidRDefault="00E57307" w:rsidP="00512943">
      <w:pPr>
        <w:pStyle w:val="NormalWeb"/>
        <w:spacing w:before="210" w:beforeAutospacing="0" w:after="210" w:afterAutospacing="0"/>
        <w:jc w:val="both"/>
        <w:rPr>
          <w:sz w:val="28"/>
          <w:szCs w:val="28"/>
        </w:rPr>
      </w:pPr>
      <w:r w:rsidRPr="00316463">
        <w:rPr>
          <w:sz w:val="28"/>
          <w:szCs w:val="28"/>
        </w:rPr>
        <w:t>Although plasmids share various general characteristics, there are different types in existence.</w:t>
      </w:r>
    </w:p>
    <w:p w14:paraId="7DA172CE" w14:textId="2C03F454" w:rsidR="00E57307" w:rsidRPr="008561EE" w:rsidRDefault="00E57307" w:rsidP="00512943">
      <w:pPr>
        <w:pStyle w:val="NormalWeb"/>
        <w:spacing w:before="210" w:beforeAutospacing="0" w:after="210" w:afterAutospacing="0"/>
        <w:jc w:val="both"/>
        <w:rPr>
          <w:b/>
          <w:bCs/>
          <w:sz w:val="28"/>
          <w:szCs w:val="28"/>
          <w:u w:val="single"/>
        </w:rPr>
      </w:pPr>
      <w:r w:rsidRPr="008561EE">
        <w:rPr>
          <w:b/>
          <w:bCs/>
          <w:sz w:val="28"/>
          <w:szCs w:val="28"/>
          <w:u w:val="single"/>
        </w:rPr>
        <w:lastRenderedPageBreak/>
        <w:t>F plasmid</w:t>
      </w:r>
    </w:p>
    <w:p w14:paraId="3F11CC72" w14:textId="77777777" w:rsidR="008A2A35" w:rsidRDefault="00187BA9" w:rsidP="00512943">
      <w:pPr>
        <w:pStyle w:val="NormalWeb"/>
        <w:shd w:val="clear" w:color="auto" w:fill="FFFFFF"/>
        <w:spacing w:before="166" w:beforeAutospacing="0" w:after="166" w:afterAutospacing="0"/>
        <w:jc w:val="both"/>
        <w:rPr>
          <w:sz w:val="28"/>
          <w:szCs w:val="28"/>
          <w:shd w:val="clear" w:color="auto" w:fill="FFFFFF"/>
        </w:rPr>
      </w:pPr>
      <w:r w:rsidRPr="007010BB">
        <w:rPr>
          <w:sz w:val="28"/>
          <w:szCs w:val="28"/>
          <w:shd w:val="clear" w:color="auto" w:fill="FFFFFF"/>
        </w:rPr>
        <w:t xml:space="preserve">The F plasmid is </w:t>
      </w:r>
      <w:r w:rsidR="006D22A4">
        <w:rPr>
          <w:sz w:val="28"/>
          <w:szCs w:val="28"/>
          <w:shd w:val="clear" w:color="auto" w:fill="FFFFFF"/>
        </w:rPr>
        <w:t>a conjugative plasmid</w:t>
      </w:r>
      <w:r w:rsidR="006D22A4" w:rsidRPr="006D22A4">
        <w:rPr>
          <w:sz w:val="28"/>
          <w:szCs w:val="28"/>
        </w:rPr>
        <w:t xml:space="preserve"> </w:t>
      </w:r>
      <w:r w:rsidR="006D22A4" w:rsidRPr="007010BB">
        <w:rPr>
          <w:sz w:val="28"/>
          <w:szCs w:val="28"/>
        </w:rPr>
        <w:t xml:space="preserve">also </w:t>
      </w:r>
      <w:r w:rsidR="006D22A4" w:rsidRPr="007010BB">
        <w:rPr>
          <w:sz w:val="28"/>
          <w:szCs w:val="28"/>
          <w:shd w:val="clear" w:color="auto" w:fill="FFFFFF"/>
        </w:rPr>
        <w:t>called</w:t>
      </w:r>
      <w:r w:rsidR="006D22A4">
        <w:rPr>
          <w:sz w:val="28"/>
          <w:szCs w:val="28"/>
          <w:shd w:val="clear" w:color="auto" w:fill="FFFFFF"/>
        </w:rPr>
        <w:t xml:space="preserve"> </w:t>
      </w:r>
      <w:r w:rsidR="006D22A4" w:rsidRPr="007010BB">
        <w:rPr>
          <w:sz w:val="28"/>
          <w:szCs w:val="28"/>
          <w:shd w:val="clear" w:color="auto" w:fill="FFFFFF"/>
        </w:rPr>
        <w:t>the </w:t>
      </w:r>
      <w:hyperlink r:id="rId7" w:anchor="A3355" w:history="1">
        <w:r w:rsidR="006D22A4" w:rsidRPr="007010BB">
          <w:rPr>
            <w:rStyle w:val="Hyperlink"/>
            <w:color w:val="auto"/>
            <w:sz w:val="28"/>
            <w:szCs w:val="28"/>
            <w:u w:val="none"/>
            <w:shd w:val="clear" w:color="auto" w:fill="FFFFFF"/>
          </w:rPr>
          <w:t>fertility</w:t>
        </w:r>
        <w:r w:rsidR="006D22A4">
          <w:rPr>
            <w:rStyle w:val="Hyperlink"/>
            <w:color w:val="auto"/>
            <w:sz w:val="28"/>
            <w:szCs w:val="28"/>
            <w:u w:val="none"/>
            <w:shd w:val="clear" w:color="auto" w:fill="FFFFFF"/>
          </w:rPr>
          <w:t xml:space="preserve"> </w:t>
        </w:r>
        <w:r w:rsidR="006D22A4" w:rsidRPr="007010BB">
          <w:rPr>
            <w:rStyle w:val="Hyperlink"/>
            <w:color w:val="auto"/>
            <w:sz w:val="28"/>
            <w:szCs w:val="28"/>
            <w:u w:val="none"/>
            <w:shd w:val="clear" w:color="auto" w:fill="FFFFFF"/>
          </w:rPr>
          <w:t>factor</w:t>
        </w:r>
      </w:hyperlink>
      <w:r w:rsidR="006D22A4" w:rsidRPr="007010BB">
        <w:rPr>
          <w:sz w:val="28"/>
          <w:szCs w:val="28"/>
          <w:shd w:val="clear" w:color="auto" w:fill="FFFFFF"/>
        </w:rPr>
        <w:t> or sex factor (F)</w:t>
      </w:r>
      <w:r w:rsidR="006D22A4">
        <w:rPr>
          <w:sz w:val="28"/>
          <w:szCs w:val="28"/>
          <w:shd w:val="clear" w:color="auto" w:fill="FFFFFF"/>
        </w:rPr>
        <w:t xml:space="preserve">, it </w:t>
      </w:r>
      <w:r w:rsidRPr="007010BB">
        <w:rPr>
          <w:sz w:val="28"/>
          <w:szCs w:val="28"/>
          <w:shd w:val="clear" w:color="auto" w:fill="FFFFFF"/>
        </w:rPr>
        <w:t>contains genes that allow the plasmids </w:t>
      </w:r>
      <w:hyperlink r:id="rId8" w:tooltip="DNA" w:history="1">
        <w:r w:rsidRPr="007010BB">
          <w:rPr>
            <w:rStyle w:val="Hyperlink"/>
            <w:color w:val="auto"/>
            <w:sz w:val="28"/>
            <w:szCs w:val="28"/>
            <w:u w:val="none"/>
            <w:shd w:val="clear" w:color="auto" w:fill="FFFFFF"/>
          </w:rPr>
          <w:t>DNA</w:t>
        </w:r>
      </w:hyperlink>
      <w:r w:rsidRPr="007010BB">
        <w:rPr>
          <w:sz w:val="28"/>
          <w:szCs w:val="28"/>
          <w:shd w:val="clear" w:color="auto" w:fill="FFFFFF"/>
        </w:rPr>
        <w:t> to be transferred between cells. It is found in the bacterium </w:t>
      </w:r>
      <w:hyperlink r:id="rId9" w:tooltip="E. coli" w:history="1">
        <w:r w:rsidRPr="007010BB">
          <w:rPr>
            <w:rStyle w:val="Hyperlink"/>
            <w:i/>
            <w:iCs/>
            <w:color w:val="auto"/>
            <w:sz w:val="28"/>
            <w:szCs w:val="28"/>
            <w:u w:val="none"/>
            <w:shd w:val="clear" w:color="auto" w:fill="FFFFFF"/>
          </w:rPr>
          <w:t>E. coli</w:t>
        </w:r>
      </w:hyperlink>
      <w:r w:rsidRPr="007010BB">
        <w:rPr>
          <w:sz w:val="28"/>
          <w:szCs w:val="28"/>
          <w:shd w:val="clear" w:color="auto" w:fill="FFFFFF"/>
        </w:rPr>
        <w:t>; </w:t>
      </w:r>
      <w:hyperlink r:id="rId10" w:tooltip="E. coli" w:history="1">
        <w:r w:rsidRPr="007010BB">
          <w:rPr>
            <w:rStyle w:val="Hyperlink"/>
            <w:i/>
            <w:iCs/>
            <w:color w:val="auto"/>
            <w:sz w:val="28"/>
            <w:szCs w:val="28"/>
            <w:u w:val="none"/>
            <w:shd w:val="clear" w:color="auto" w:fill="FFFFFF"/>
          </w:rPr>
          <w:t>E. coli</w:t>
        </w:r>
      </w:hyperlink>
      <w:r w:rsidRPr="007010BB">
        <w:rPr>
          <w:sz w:val="28"/>
          <w:szCs w:val="28"/>
          <w:shd w:val="clear" w:color="auto" w:fill="FFFFFF"/>
        </w:rPr>
        <w:t> containing this F factor are known as F</w:t>
      </w:r>
      <w:r w:rsidRPr="007010BB">
        <w:rPr>
          <w:sz w:val="28"/>
          <w:szCs w:val="28"/>
          <w:shd w:val="clear" w:color="auto" w:fill="FFFFFF"/>
          <w:vertAlign w:val="superscript"/>
        </w:rPr>
        <w:t>+ </w:t>
      </w:r>
      <w:r w:rsidRPr="007010BB">
        <w:rPr>
          <w:sz w:val="28"/>
          <w:szCs w:val="28"/>
          <w:shd w:val="clear" w:color="auto" w:fill="FFFFFF"/>
        </w:rPr>
        <w:t>and those without are known as F</w:t>
      </w:r>
      <w:r w:rsidRPr="007010BB">
        <w:rPr>
          <w:sz w:val="28"/>
          <w:szCs w:val="28"/>
          <w:shd w:val="clear" w:color="auto" w:fill="FFFFFF"/>
          <w:vertAlign w:val="superscript"/>
        </w:rPr>
        <w:t>-</w:t>
      </w:r>
      <w:r w:rsidRPr="007010BB">
        <w:rPr>
          <w:sz w:val="28"/>
          <w:szCs w:val="28"/>
          <w:shd w:val="clear" w:color="auto" w:fill="FFFFFF"/>
        </w:rPr>
        <w:t>.</w:t>
      </w:r>
      <w:r w:rsidR="006D22A4">
        <w:rPr>
          <w:sz w:val="28"/>
          <w:szCs w:val="28"/>
          <w:shd w:val="clear" w:color="auto" w:fill="FFFFFF"/>
        </w:rPr>
        <w:t xml:space="preserve"> </w:t>
      </w:r>
    </w:p>
    <w:p w14:paraId="25D1501C" w14:textId="77777777" w:rsidR="008561EE" w:rsidRDefault="006D22A4" w:rsidP="00512943">
      <w:pPr>
        <w:pStyle w:val="NormalWeb"/>
        <w:shd w:val="clear" w:color="auto" w:fill="FFFFFF"/>
        <w:spacing w:before="166" w:beforeAutospacing="0" w:after="166" w:afterAutospacing="0"/>
        <w:jc w:val="both"/>
        <w:rPr>
          <w:sz w:val="28"/>
          <w:szCs w:val="28"/>
        </w:rPr>
      </w:pPr>
      <w:r w:rsidRPr="008A2A35">
        <w:rPr>
          <w:sz w:val="28"/>
          <w:szCs w:val="28"/>
        </w:rPr>
        <w:t>The </w:t>
      </w:r>
      <w:hyperlink r:id="rId11" w:tooltip="Learn more about F Factor from ScienceDirect's AI-generated Topic Pages" w:history="1">
        <w:r w:rsidRPr="008A2A35">
          <w:rPr>
            <w:rStyle w:val="Hyperlink"/>
            <w:color w:val="auto"/>
            <w:sz w:val="28"/>
            <w:szCs w:val="28"/>
            <w:u w:val="none"/>
          </w:rPr>
          <w:t>F factor</w:t>
        </w:r>
      </w:hyperlink>
      <w:r w:rsidRPr="008A2A35">
        <w:rPr>
          <w:sz w:val="28"/>
          <w:szCs w:val="28"/>
        </w:rPr>
        <w:t> is 100 kb of </w:t>
      </w:r>
      <w:hyperlink r:id="rId12" w:tooltip="Learn more about Double Stranded DNA from ScienceDirect's AI-generated Topic Pages" w:history="1">
        <w:r w:rsidRPr="008A2A35">
          <w:rPr>
            <w:rStyle w:val="Hyperlink"/>
            <w:color w:val="auto"/>
            <w:sz w:val="28"/>
            <w:szCs w:val="28"/>
            <w:u w:val="none"/>
          </w:rPr>
          <w:t>duplex DNA</w:t>
        </w:r>
      </w:hyperlink>
      <w:r w:rsidRPr="008A2A35">
        <w:rPr>
          <w:sz w:val="28"/>
          <w:szCs w:val="28"/>
        </w:rPr>
        <w:t> with two </w:t>
      </w:r>
      <w:hyperlink r:id="rId13" w:tooltip="Learn more about Origin of Replication from ScienceDirect's AI-generated Topic Pages" w:history="1">
        <w:r w:rsidRPr="008A2A35">
          <w:rPr>
            <w:rStyle w:val="Hyperlink"/>
            <w:color w:val="auto"/>
            <w:sz w:val="28"/>
            <w:szCs w:val="28"/>
            <w:u w:val="none"/>
          </w:rPr>
          <w:t>replication-origin</w:t>
        </w:r>
      </w:hyperlink>
      <w:r w:rsidRPr="008A2A35">
        <w:rPr>
          <w:sz w:val="28"/>
          <w:szCs w:val="28"/>
        </w:rPr>
        <w:t> regions. The </w:t>
      </w:r>
      <w:r w:rsidRPr="008A2A35">
        <w:rPr>
          <w:rStyle w:val="Emphasis"/>
          <w:sz w:val="28"/>
          <w:szCs w:val="28"/>
        </w:rPr>
        <w:t>oriV</w:t>
      </w:r>
      <w:r w:rsidRPr="008A2A35">
        <w:rPr>
          <w:sz w:val="28"/>
          <w:szCs w:val="28"/>
        </w:rPr>
        <w:t> or vegetative replication region contains two replication origins, one of which is used for bidirectional maintenance replication of the </w:t>
      </w:r>
      <w:hyperlink r:id="rId14" w:tooltip="Learn more about Plasmid from ScienceDirect's AI-generated Topic Pages" w:history="1">
        <w:r w:rsidRPr="008A2A35">
          <w:rPr>
            <w:rStyle w:val="Hyperlink"/>
            <w:color w:val="auto"/>
            <w:sz w:val="28"/>
            <w:szCs w:val="28"/>
            <w:u w:val="none"/>
          </w:rPr>
          <w:t>plasmid</w:t>
        </w:r>
      </w:hyperlink>
      <w:r w:rsidRPr="008A2A35">
        <w:rPr>
          <w:sz w:val="28"/>
          <w:szCs w:val="28"/>
        </w:rPr>
        <w:t> when it is not being transferred to another cell. </w:t>
      </w:r>
      <w:r w:rsidRPr="008A2A35">
        <w:rPr>
          <w:rStyle w:val="Emphasis"/>
          <w:sz w:val="28"/>
          <w:szCs w:val="28"/>
        </w:rPr>
        <w:t>oriT</w:t>
      </w:r>
      <w:r w:rsidRPr="008A2A35">
        <w:rPr>
          <w:sz w:val="28"/>
          <w:szCs w:val="28"/>
        </w:rPr>
        <w:t xml:space="preserve">, the transfer origin, promotes a special mode of unidirectional, single-(leading) strand replication used during conjugative transfer of the F factor to another cell. </w:t>
      </w:r>
    </w:p>
    <w:p w14:paraId="0E91BE34" w14:textId="30351842" w:rsidR="008561EE" w:rsidRDefault="008561EE" w:rsidP="008561EE">
      <w:pPr>
        <w:pStyle w:val="NormalWeb"/>
        <w:shd w:val="clear" w:color="auto" w:fill="FFFFFF"/>
        <w:spacing w:before="166" w:beforeAutospacing="0" w:after="166" w:afterAutospacing="0"/>
        <w:jc w:val="center"/>
        <w:rPr>
          <w:sz w:val="28"/>
          <w:szCs w:val="28"/>
        </w:rPr>
      </w:pPr>
      <w:r>
        <w:rPr>
          <w:noProof/>
        </w:rPr>
        <w:drawing>
          <wp:inline distT="0" distB="0" distL="0" distR="0" wp14:anchorId="6C89442F" wp14:editId="25C251AE">
            <wp:extent cx="3329940" cy="38557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9940" cy="3855720"/>
                    </a:xfrm>
                    <a:prstGeom prst="rect">
                      <a:avLst/>
                    </a:prstGeom>
                    <a:noFill/>
                    <a:ln>
                      <a:noFill/>
                    </a:ln>
                  </pic:spPr>
                </pic:pic>
              </a:graphicData>
            </a:graphic>
          </wp:inline>
        </w:drawing>
      </w:r>
    </w:p>
    <w:p w14:paraId="3D3EE071" w14:textId="43CE282A" w:rsidR="008561EE" w:rsidRDefault="008561EE" w:rsidP="008561EE">
      <w:pPr>
        <w:pStyle w:val="NormalWeb"/>
        <w:shd w:val="clear" w:color="auto" w:fill="FFFFFF"/>
        <w:spacing w:before="166" w:beforeAutospacing="0" w:after="166" w:afterAutospacing="0"/>
        <w:jc w:val="center"/>
      </w:pPr>
      <w:r w:rsidRPr="008561EE">
        <w:t>Figure: The F factor is a 100-kb conjugative plasmid. The </w:t>
      </w:r>
      <w:r w:rsidRPr="008561EE">
        <w:rPr>
          <w:rStyle w:val="Emphasis"/>
        </w:rPr>
        <w:t>tra</w:t>
      </w:r>
      <w:r w:rsidRPr="008561EE">
        <w:t> operon encodes functions required for conjugative transfer of the F factor. Transposable elements are indicated: IS</w:t>
      </w:r>
      <w:r w:rsidRPr="008561EE">
        <w:rPr>
          <w:rStyle w:val="Emphasis"/>
        </w:rPr>
        <w:t>3</w:t>
      </w:r>
      <w:r w:rsidRPr="008561EE">
        <w:t>, IS</w:t>
      </w:r>
      <w:r w:rsidRPr="008561EE">
        <w:rPr>
          <w:rStyle w:val="Emphasis"/>
        </w:rPr>
        <w:t>2</w:t>
      </w:r>
      <w:r w:rsidRPr="008561EE">
        <w:t>, and Tn</w:t>
      </w:r>
      <w:r w:rsidRPr="008561EE">
        <w:rPr>
          <w:rStyle w:val="Emphasis"/>
        </w:rPr>
        <w:t>1000</w:t>
      </w:r>
      <w:r w:rsidRPr="008561EE">
        <w:t>, and the direction of transfer is indicated by the thin arrow.</w:t>
      </w:r>
    </w:p>
    <w:p w14:paraId="56E79B1D" w14:textId="09D9EC42" w:rsidR="008561EE" w:rsidRPr="008561EE" w:rsidRDefault="008561EE" w:rsidP="008561EE">
      <w:pPr>
        <w:pStyle w:val="NormalWeb"/>
        <w:shd w:val="clear" w:color="auto" w:fill="FFFFFF"/>
        <w:spacing w:before="166" w:beforeAutospacing="0" w:after="166" w:afterAutospacing="0"/>
        <w:rPr>
          <w:sz w:val="28"/>
          <w:szCs w:val="28"/>
        </w:rPr>
      </w:pPr>
      <w:r>
        <w:rPr>
          <w:sz w:val="28"/>
          <w:szCs w:val="28"/>
        </w:rPr>
        <w:t>Properties of F plasmid</w:t>
      </w:r>
    </w:p>
    <w:p w14:paraId="37974515" w14:textId="7C56395A" w:rsidR="00187BA9" w:rsidRPr="007010BB" w:rsidRDefault="00187BA9" w:rsidP="00512943">
      <w:pPr>
        <w:pStyle w:val="notopmargin"/>
        <w:numPr>
          <w:ilvl w:val="0"/>
          <w:numId w:val="3"/>
        </w:numPr>
        <w:shd w:val="clear" w:color="auto" w:fill="FFFFFF"/>
        <w:spacing w:before="0" w:beforeAutospacing="0" w:after="166" w:afterAutospacing="0"/>
        <w:ind w:left="360"/>
        <w:jc w:val="both"/>
        <w:textAlignment w:val="top"/>
        <w:rPr>
          <w:sz w:val="28"/>
          <w:szCs w:val="28"/>
        </w:rPr>
      </w:pPr>
      <w:r w:rsidRPr="007010BB">
        <w:rPr>
          <w:sz w:val="28"/>
          <w:szCs w:val="28"/>
        </w:rPr>
        <w:t>The F </w:t>
      </w:r>
      <w:hyperlink r:id="rId16" w:history="1">
        <w:r w:rsidRPr="007010BB">
          <w:rPr>
            <w:rStyle w:val="Hyperlink"/>
            <w:color w:val="auto"/>
            <w:sz w:val="28"/>
            <w:szCs w:val="28"/>
            <w:u w:val="none"/>
          </w:rPr>
          <w:t>plasmid</w:t>
        </w:r>
      </w:hyperlink>
      <w:r w:rsidRPr="007010BB">
        <w:rPr>
          <w:sz w:val="28"/>
          <w:szCs w:val="28"/>
        </w:rPr>
        <w:t> can replicate its own </w:t>
      </w:r>
      <w:hyperlink r:id="rId17" w:history="1">
        <w:r w:rsidRPr="007010BB">
          <w:rPr>
            <w:rStyle w:val="Hyperlink"/>
            <w:color w:val="auto"/>
            <w:sz w:val="28"/>
            <w:szCs w:val="28"/>
            <w:u w:val="none"/>
          </w:rPr>
          <w:t>DNA</w:t>
        </w:r>
      </w:hyperlink>
      <w:r w:rsidRPr="007010BB">
        <w:rPr>
          <w:sz w:val="28"/>
          <w:szCs w:val="28"/>
        </w:rPr>
        <w:t>, allowing the plasmid to be maintained in a dividing cell population.</w:t>
      </w:r>
    </w:p>
    <w:p w14:paraId="1D1A2D4E" w14:textId="2B0CA992" w:rsidR="00187BA9" w:rsidRPr="007010BB" w:rsidRDefault="00187BA9" w:rsidP="00512943">
      <w:pPr>
        <w:pStyle w:val="notopmargin"/>
        <w:numPr>
          <w:ilvl w:val="0"/>
          <w:numId w:val="3"/>
        </w:numPr>
        <w:shd w:val="clear" w:color="auto" w:fill="FFFFFF"/>
        <w:spacing w:before="0" w:beforeAutospacing="0" w:after="166" w:afterAutospacing="0"/>
        <w:ind w:left="360"/>
        <w:jc w:val="both"/>
        <w:textAlignment w:val="top"/>
        <w:rPr>
          <w:sz w:val="28"/>
          <w:szCs w:val="28"/>
        </w:rPr>
      </w:pPr>
      <w:r w:rsidRPr="007010BB">
        <w:rPr>
          <w:sz w:val="28"/>
          <w:szCs w:val="28"/>
        </w:rPr>
        <w:t>Cells carrying the F </w:t>
      </w:r>
      <w:hyperlink r:id="rId18" w:history="1">
        <w:r w:rsidRPr="007010BB">
          <w:rPr>
            <w:rStyle w:val="Hyperlink"/>
            <w:color w:val="auto"/>
            <w:sz w:val="28"/>
            <w:szCs w:val="28"/>
            <w:u w:val="none"/>
          </w:rPr>
          <w:t>plasmid</w:t>
        </w:r>
      </w:hyperlink>
      <w:r w:rsidRPr="007010BB">
        <w:rPr>
          <w:sz w:val="28"/>
          <w:szCs w:val="28"/>
        </w:rPr>
        <w:t> promote the synthesis of pili (singular, pilus) on the bacterial cell surface. </w:t>
      </w:r>
      <w:r w:rsidRPr="007010BB">
        <w:rPr>
          <w:b/>
          <w:bCs/>
          <w:sz w:val="28"/>
          <w:szCs w:val="28"/>
        </w:rPr>
        <w:t>Pili</w:t>
      </w:r>
      <w:r w:rsidRPr="007010BB">
        <w:rPr>
          <w:sz w:val="28"/>
          <w:szCs w:val="28"/>
        </w:rPr>
        <w:t> are minute proteinaceous tubules that allow the F</w:t>
      </w:r>
      <w:r w:rsidRPr="007010BB">
        <w:rPr>
          <w:sz w:val="28"/>
          <w:szCs w:val="28"/>
          <w:vertAlign w:val="superscript"/>
        </w:rPr>
        <w:t>+</w:t>
      </w:r>
      <w:r w:rsidRPr="007010BB">
        <w:rPr>
          <w:sz w:val="28"/>
          <w:szCs w:val="28"/>
        </w:rPr>
        <w:t> cells to attach to other cells and maintain contact with them; that is, to conjugate.</w:t>
      </w:r>
    </w:p>
    <w:p w14:paraId="534674CD" w14:textId="58F02580" w:rsidR="00187BA9" w:rsidRPr="007010BB" w:rsidRDefault="00187BA9" w:rsidP="00512943">
      <w:pPr>
        <w:pStyle w:val="notopmargin"/>
        <w:numPr>
          <w:ilvl w:val="0"/>
          <w:numId w:val="3"/>
        </w:numPr>
        <w:shd w:val="clear" w:color="auto" w:fill="FFFFFF"/>
        <w:spacing w:before="0" w:beforeAutospacing="0" w:after="166" w:afterAutospacing="0"/>
        <w:ind w:left="360"/>
        <w:jc w:val="both"/>
        <w:textAlignment w:val="top"/>
        <w:rPr>
          <w:sz w:val="28"/>
          <w:szCs w:val="28"/>
        </w:rPr>
      </w:pPr>
      <w:r w:rsidRPr="007010BB">
        <w:rPr>
          <w:sz w:val="28"/>
          <w:szCs w:val="28"/>
        </w:rPr>
        <w:lastRenderedPageBreak/>
        <w:t>F</w:t>
      </w:r>
      <w:r w:rsidRPr="007010BB">
        <w:rPr>
          <w:sz w:val="28"/>
          <w:szCs w:val="28"/>
          <w:vertAlign w:val="superscript"/>
        </w:rPr>
        <w:t>+</w:t>
      </w:r>
      <w:r w:rsidRPr="007010BB">
        <w:rPr>
          <w:sz w:val="28"/>
          <w:szCs w:val="28"/>
        </w:rPr>
        <w:t> and F</w:t>
      </w:r>
      <w:r w:rsidRPr="007010BB">
        <w:rPr>
          <w:sz w:val="28"/>
          <w:szCs w:val="28"/>
          <w:vertAlign w:val="superscript"/>
        </w:rPr>
        <w:t>−</w:t>
      </w:r>
      <w:r w:rsidRPr="007010BB">
        <w:rPr>
          <w:sz w:val="28"/>
          <w:szCs w:val="28"/>
        </w:rPr>
        <w:t> cells can conjugate. When </w:t>
      </w:r>
      <w:hyperlink r:id="rId19" w:history="1">
        <w:r w:rsidRPr="007010BB">
          <w:rPr>
            <w:rStyle w:val="Hyperlink"/>
            <w:color w:val="auto"/>
            <w:sz w:val="28"/>
            <w:szCs w:val="28"/>
            <w:u w:val="none"/>
          </w:rPr>
          <w:t>conjugation</w:t>
        </w:r>
      </w:hyperlink>
      <w:r w:rsidRPr="007010BB">
        <w:rPr>
          <w:sz w:val="28"/>
          <w:szCs w:val="28"/>
        </w:rPr>
        <w:t> occurs, the F</w:t>
      </w:r>
      <w:r w:rsidRPr="007010BB">
        <w:rPr>
          <w:sz w:val="28"/>
          <w:szCs w:val="28"/>
          <w:vertAlign w:val="superscript"/>
        </w:rPr>
        <w:t>+</w:t>
      </w:r>
      <w:r w:rsidRPr="007010BB">
        <w:rPr>
          <w:sz w:val="28"/>
          <w:szCs w:val="28"/>
        </w:rPr>
        <w:t> cells can act as F donors. The F </w:t>
      </w:r>
      <w:hyperlink r:id="rId20" w:history="1">
        <w:r w:rsidRPr="007010BB">
          <w:rPr>
            <w:rStyle w:val="Hyperlink"/>
            <w:color w:val="auto"/>
            <w:sz w:val="28"/>
            <w:szCs w:val="28"/>
            <w:u w:val="none"/>
          </w:rPr>
          <w:t>plasmid</w:t>
        </w:r>
      </w:hyperlink>
      <w:r w:rsidRPr="007010BB">
        <w:rPr>
          <w:sz w:val="28"/>
          <w:szCs w:val="28"/>
        </w:rPr>
        <w:t> </w:t>
      </w:r>
      <w:hyperlink r:id="rId21" w:history="1">
        <w:r w:rsidRPr="007010BB">
          <w:rPr>
            <w:rStyle w:val="Hyperlink"/>
            <w:color w:val="auto"/>
            <w:sz w:val="28"/>
            <w:szCs w:val="28"/>
            <w:u w:val="none"/>
          </w:rPr>
          <w:t>DNA</w:t>
        </w:r>
      </w:hyperlink>
      <w:r w:rsidRPr="007010BB">
        <w:rPr>
          <w:sz w:val="28"/>
          <w:szCs w:val="28"/>
        </w:rPr>
        <w:t> replicates and the newly synthesized copy of the circular F molecule is transferred to the F</w:t>
      </w:r>
      <w:r w:rsidRPr="007010BB">
        <w:rPr>
          <w:sz w:val="28"/>
          <w:szCs w:val="28"/>
          <w:vertAlign w:val="superscript"/>
        </w:rPr>
        <w:t>−</w:t>
      </w:r>
      <w:r w:rsidRPr="007010BB">
        <w:rPr>
          <w:sz w:val="28"/>
          <w:szCs w:val="28"/>
        </w:rPr>
        <w:t> recipient. However, a copy of F always remains behind in the donor cell. The recipient cell becomes converted into F</w:t>
      </w:r>
      <w:r w:rsidRPr="007010BB">
        <w:rPr>
          <w:sz w:val="28"/>
          <w:szCs w:val="28"/>
          <w:vertAlign w:val="superscript"/>
        </w:rPr>
        <w:t>+</w:t>
      </w:r>
      <w:r w:rsidRPr="007010BB">
        <w:rPr>
          <w:sz w:val="28"/>
          <w:szCs w:val="28"/>
        </w:rPr>
        <w:t>, because it now contains a circular F </w:t>
      </w:r>
      <w:hyperlink r:id="rId22" w:history="1">
        <w:r w:rsidRPr="007010BB">
          <w:rPr>
            <w:rStyle w:val="Hyperlink"/>
            <w:color w:val="auto"/>
            <w:sz w:val="28"/>
            <w:szCs w:val="28"/>
            <w:u w:val="none"/>
          </w:rPr>
          <w:t>genome</w:t>
        </w:r>
      </w:hyperlink>
      <w:r w:rsidRPr="007010BB">
        <w:rPr>
          <w:sz w:val="28"/>
          <w:szCs w:val="28"/>
        </w:rPr>
        <w:t>. The transfer of the F plasmid from F</w:t>
      </w:r>
      <w:r w:rsidRPr="007010BB">
        <w:rPr>
          <w:sz w:val="28"/>
          <w:szCs w:val="28"/>
          <w:vertAlign w:val="superscript"/>
        </w:rPr>
        <w:t>+</w:t>
      </w:r>
      <w:r w:rsidRPr="007010BB">
        <w:rPr>
          <w:sz w:val="28"/>
          <w:szCs w:val="28"/>
        </w:rPr>
        <w:t> to F</w:t>
      </w:r>
      <w:r w:rsidRPr="007010BB">
        <w:rPr>
          <w:sz w:val="28"/>
          <w:szCs w:val="28"/>
          <w:vertAlign w:val="superscript"/>
        </w:rPr>
        <w:t>−</w:t>
      </w:r>
      <w:r w:rsidRPr="007010BB">
        <w:rPr>
          <w:sz w:val="28"/>
          <w:szCs w:val="28"/>
        </w:rPr>
        <w:t> is rapid, so the F plasmid can spread like wildfire throughout a population from </w:t>
      </w:r>
      <w:hyperlink r:id="rId23" w:history="1">
        <w:r w:rsidRPr="007010BB">
          <w:rPr>
            <w:rStyle w:val="Hyperlink"/>
            <w:color w:val="auto"/>
            <w:sz w:val="28"/>
            <w:szCs w:val="28"/>
            <w:u w:val="none"/>
          </w:rPr>
          <w:t>strain</w:t>
        </w:r>
      </w:hyperlink>
      <w:r w:rsidRPr="007010BB">
        <w:rPr>
          <w:sz w:val="28"/>
          <w:szCs w:val="28"/>
        </w:rPr>
        <w:t> to strain.</w:t>
      </w:r>
    </w:p>
    <w:p w14:paraId="63A4EBB3" w14:textId="79B5EC7B" w:rsidR="00187BA9" w:rsidRDefault="00187BA9" w:rsidP="00512943">
      <w:pPr>
        <w:pStyle w:val="notopmargin"/>
        <w:numPr>
          <w:ilvl w:val="0"/>
          <w:numId w:val="3"/>
        </w:numPr>
        <w:shd w:val="clear" w:color="auto" w:fill="FFFFFF"/>
        <w:spacing w:before="0" w:beforeAutospacing="0" w:after="166" w:afterAutospacing="0"/>
        <w:ind w:left="360"/>
        <w:jc w:val="both"/>
        <w:textAlignment w:val="top"/>
        <w:rPr>
          <w:sz w:val="28"/>
          <w:szCs w:val="28"/>
        </w:rPr>
      </w:pPr>
      <w:r w:rsidRPr="007010BB">
        <w:rPr>
          <w:sz w:val="28"/>
          <w:szCs w:val="28"/>
        </w:rPr>
        <w:t>F</w:t>
      </w:r>
      <w:r w:rsidRPr="007010BB">
        <w:rPr>
          <w:sz w:val="28"/>
          <w:szCs w:val="28"/>
          <w:vertAlign w:val="superscript"/>
        </w:rPr>
        <w:t>+</w:t>
      </w:r>
      <w:r w:rsidRPr="007010BB">
        <w:rPr>
          <w:sz w:val="28"/>
          <w:szCs w:val="28"/>
        </w:rPr>
        <w:t> cells are usually inhibited from making contact with other F</w:t>
      </w:r>
      <w:r w:rsidRPr="007010BB">
        <w:rPr>
          <w:sz w:val="28"/>
          <w:szCs w:val="28"/>
          <w:vertAlign w:val="superscript"/>
        </w:rPr>
        <w:t>+</w:t>
      </w:r>
      <w:r w:rsidRPr="007010BB">
        <w:rPr>
          <w:sz w:val="28"/>
          <w:szCs w:val="28"/>
        </w:rPr>
        <w:t> cells; therefore the F </w:t>
      </w:r>
      <w:hyperlink r:id="rId24" w:history="1">
        <w:r w:rsidRPr="007010BB">
          <w:rPr>
            <w:rStyle w:val="Hyperlink"/>
            <w:color w:val="auto"/>
            <w:sz w:val="28"/>
            <w:szCs w:val="28"/>
            <w:u w:val="none"/>
          </w:rPr>
          <w:t>plasmid</w:t>
        </w:r>
      </w:hyperlink>
      <w:r w:rsidRPr="007010BB">
        <w:rPr>
          <w:sz w:val="28"/>
          <w:szCs w:val="28"/>
        </w:rPr>
        <w:t> is not transferred from F</w:t>
      </w:r>
      <w:r w:rsidRPr="007010BB">
        <w:rPr>
          <w:sz w:val="28"/>
          <w:szCs w:val="28"/>
          <w:vertAlign w:val="superscript"/>
        </w:rPr>
        <w:t>+</w:t>
      </w:r>
      <w:r w:rsidRPr="007010BB">
        <w:rPr>
          <w:sz w:val="28"/>
          <w:szCs w:val="28"/>
        </w:rPr>
        <w:t> to F</w:t>
      </w:r>
      <w:r w:rsidRPr="007010BB">
        <w:rPr>
          <w:sz w:val="28"/>
          <w:szCs w:val="28"/>
          <w:vertAlign w:val="superscript"/>
        </w:rPr>
        <w:t>+</w:t>
      </w:r>
      <w:r w:rsidRPr="007010BB">
        <w:rPr>
          <w:sz w:val="28"/>
          <w:szCs w:val="28"/>
        </w:rPr>
        <w:t>.</w:t>
      </w:r>
    </w:p>
    <w:p w14:paraId="2FD8CCC9" w14:textId="4F65AE25" w:rsidR="00187BA9" w:rsidRPr="007010BB" w:rsidRDefault="00187BA9" w:rsidP="00512943">
      <w:pPr>
        <w:pStyle w:val="notopmargin"/>
        <w:numPr>
          <w:ilvl w:val="0"/>
          <w:numId w:val="3"/>
        </w:numPr>
        <w:shd w:val="clear" w:color="auto" w:fill="FFFFFF"/>
        <w:spacing w:before="0" w:beforeAutospacing="0" w:after="166" w:afterAutospacing="0"/>
        <w:ind w:left="360"/>
        <w:jc w:val="both"/>
        <w:textAlignment w:val="top"/>
        <w:rPr>
          <w:sz w:val="28"/>
          <w:szCs w:val="28"/>
        </w:rPr>
      </w:pPr>
      <w:r w:rsidRPr="007010BB">
        <w:rPr>
          <w:sz w:val="28"/>
          <w:szCs w:val="28"/>
        </w:rPr>
        <w:t>Sometimes F carries within its </w:t>
      </w:r>
      <w:hyperlink r:id="rId25" w:history="1">
        <w:r w:rsidRPr="007010BB">
          <w:rPr>
            <w:rStyle w:val="Hyperlink"/>
            <w:color w:val="auto"/>
            <w:sz w:val="28"/>
            <w:szCs w:val="28"/>
            <w:u w:val="none"/>
          </w:rPr>
          <w:t>genome</w:t>
        </w:r>
      </w:hyperlink>
      <w:r w:rsidRPr="007010BB">
        <w:rPr>
          <w:sz w:val="28"/>
          <w:szCs w:val="28"/>
        </w:rPr>
        <w:t> one or more </w:t>
      </w:r>
      <w:hyperlink r:id="rId26" w:history="1">
        <w:r w:rsidRPr="007010BB">
          <w:rPr>
            <w:rStyle w:val="Hyperlink"/>
            <w:color w:val="auto"/>
            <w:sz w:val="28"/>
            <w:szCs w:val="28"/>
            <w:u w:val="none"/>
          </w:rPr>
          <w:t>IS</w:t>
        </w:r>
      </w:hyperlink>
      <w:r w:rsidRPr="007010BB">
        <w:rPr>
          <w:sz w:val="28"/>
          <w:szCs w:val="28"/>
        </w:rPr>
        <w:t> (insertion-sequence) element. An </w:t>
      </w:r>
      <w:r w:rsidRPr="007010BB">
        <w:rPr>
          <w:b/>
          <w:bCs/>
          <w:sz w:val="28"/>
          <w:szCs w:val="28"/>
        </w:rPr>
        <w:t>IS element</w:t>
      </w:r>
      <w:r w:rsidRPr="007010BB">
        <w:rPr>
          <w:sz w:val="28"/>
          <w:szCs w:val="28"/>
        </w:rPr>
        <w:t> is a mobile segment of </w:t>
      </w:r>
      <w:hyperlink r:id="rId27" w:history="1">
        <w:r w:rsidRPr="007010BB">
          <w:rPr>
            <w:rStyle w:val="Hyperlink"/>
            <w:color w:val="auto"/>
            <w:sz w:val="28"/>
            <w:szCs w:val="28"/>
            <w:u w:val="none"/>
          </w:rPr>
          <w:t>DNA</w:t>
        </w:r>
      </w:hyperlink>
      <w:r w:rsidRPr="007010BB">
        <w:rPr>
          <w:sz w:val="28"/>
          <w:szCs w:val="28"/>
        </w:rPr>
        <w:t> that moves from place to place within the host </w:t>
      </w:r>
      <w:hyperlink r:id="rId28" w:history="1">
        <w:r w:rsidRPr="007010BB">
          <w:rPr>
            <w:rStyle w:val="Hyperlink"/>
            <w:color w:val="auto"/>
            <w:sz w:val="28"/>
            <w:szCs w:val="28"/>
            <w:u w:val="none"/>
          </w:rPr>
          <w:t>chromosome</w:t>
        </w:r>
      </w:hyperlink>
      <w:r w:rsidRPr="007010BB">
        <w:rPr>
          <w:sz w:val="28"/>
          <w:szCs w:val="28"/>
        </w:rPr>
        <w:t> or between chromosome and </w:t>
      </w:r>
      <w:hyperlink r:id="rId29" w:history="1">
        <w:r w:rsidRPr="007010BB">
          <w:rPr>
            <w:rStyle w:val="Hyperlink"/>
            <w:color w:val="auto"/>
            <w:sz w:val="28"/>
            <w:szCs w:val="28"/>
            <w:u w:val="none"/>
          </w:rPr>
          <w:t>plasmid</w:t>
        </w:r>
      </w:hyperlink>
      <w:r w:rsidRPr="007010BB">
        <w:rPr>
          <w:sz w:val="28"/>
          <w:szCs w:val="28"/>
        </w:rPr>
        <w:t>. The existence of a specific IS element both in the plasmid </w:t>
      </w:r>
      <w:r w:rsidRPr="007010BB">
        <w:rPr>
          <w:i/>
          <w:iCs/>
          <w:sz w:val="28"/>
          <w:szCs w:val="28"/>
        </w:rPr>
        <w:t>and</w:t>
      </w:r>
      <w:r w:rsidRPr="007010BB">
        <w:rPr>
          <w:sz w:val="28"/>
          <w:szCs w:val="28"/>
        </w:rPr>
        <w:t> in the chromosome affords a site at which homologous </w:t>
      </w:r>
      <w:hyperlink r:id="rId30" w:history="1">
        <w:r w:rsidRPr="007010BB">
          <w:rPr>
            <w:rStyle w:val="Hyperlink"/>
            <w:color w:val="auto"/>
            <w:sz w:val="28"/>
            <w:szCs w:val="28"/>
            <w:u w:val="none"/>
          </w:rPr>
          <w:t>crossing-over</w:t>
        </w:r>
      </w:hyperlink>
      <w:r w:rsidRPr="007010BB">
        <w:rPr>
          <w:sz w:val="28"/>
          <w:szCs w:val="28"/>
        </w:rPr>
        <w:t> occasionally occurs. </w:t>
      </w:r>
      <w:hyperlink r:id="rId31" w:history="1">
        <w:r w:rsidRPr="007010BB">
          <w:rPr>
            <w:rStyle w:val="Hyperlink"/>
            <w:color w:val="auto"/>
            <w:sz w:val="28"/>
            <w:szCs w:val="28"/>
            <w:u w:val="none"/>
          </w:rPr>
          <w:t>A</w:t>
        </w:r>
      </w:hyperlink>
      <w:r w:rsidRPr="007010BB">
        <w:rPr>
          <w:sz w:val="28"/>
          <w:szCs w:val="28"/>
        </w:rPr>
        <w:t> crossover between the two circular DNAs leads to the integration of the plasmid into the bacterial chromosome</w:t>
      </w:r>
      <w:r w:rsidR="007010BB" w:rsidRPr="007010BB">
        <w:rPr>
          <w:sz w:val="28"/>
          <w:szCs w:val="28"/>
        </w:rPr>
        <w:t xml:space="preserve">. </w:t>
      </w:r>
      <w:r w:rsidRPr="007010BB">
        <w:rPr>
          <w:sz w:val="28"/>
          <w:szCs w:val="28"/>
        </w:rPr>
        <w:t xml:space="preserve">When this integration occurs, F can drive the transfer of the entire host chromosome into the recipient cell, along with its own integrated F </w:t>
      </w:r>
      <w:r w:rsidRPr="004F5B3D">
        <w:rPr>
          <w:sz w:val="28"/>
          <w:szCs w:val="28"/>
        </w:rPr>
        <w:t>DNA</w:t>
      </w:r>
      <w:r w:rsidR="007010BB" w:rsidRPr="004F5B3D">
        <w:rPr>
          <w:sz w:val="28"/>
          <w:szCs w:val="28"/>
        </w:rPr>
        <w:t>.</w:t>
      </w:r>
      <w:r w:rsidR="004F5B3D" w:rsidRPr="004F5B3D">
        <w:rPr>
          <w:sz w:val="28"/>
          <w:szCs w:val="28"/>
        </w:rPr>
        <w:t xml:space="preserve"> </w:t>
      </w:r>
      <w:r w:rsidR="004F5B3D" w:rsidRPr="004F5B3D">
        <w:rPr>
          <w:sz w:val="28"/>
          <w:szCs w:val="28"/>
          <w:shd w:val="clear" w:color="auto" w:fill="FFFFFF"/>
        </w:rPr>
        <w:t>Strains with an integrated F factor are termed </w:t>
      </w:r>
      <w:r w:rsidR="004F5B3D" w:rsidRPr="004F5B3D">
        <w:rPr>
          <w:b/>
          <w:bCs/>
          <w:sz w:val="28"/>
          <w:szCs w:val="28"/>
          <w:shd w:val="clear" w:color="auto" w:fill="FFFFFF"/>
        </w:rPr>
        <w:t>high frequency of </w:t>
      </w:r>
      <w:hyperlink r:id="rId32" w:history="1">
        <w:r w:rsidR="004F5B3D" w:rsidRPr="004F5B3D">
          <w:rPr>
            <w:rStyle w:val="Hyperlink"/>
            <w:b/>
            <w:bCs/>
            <w:color w:val="auto"/>
            <w:sz w:val="28"/>
            <w:szCs w:val="28"/>
            <w:u w:val="none"/>
            <w:shd w:val="clear" w:color="auto" w:fill="FFFFFF"/>
          </w:rPr>
          <w:t>recombination</w:t>
        </w:r>
      </w:hyperlink>
      <w:r w:rsidR="004F5B3D" w:rsidRPr="004F5B3D">
        <w:rPr>
          <w:b/>
          <w:bCs/>
          <w:sz w:val="28"/>
          <w:szCs w:val="28"/>
          <w:shd w:val="clear" w:color="auto" w:fill="FFFFFF"/>
        </w:rPr>
        <w:t> (Hfr)</w:t>
      </w:r>
      <w:r w:rsidR="004F5B3D" w:rsidRPr="004F5B3D">
        <w:rPr>
          <w:sz w:val="28"/>
          <w:szCs w:val="28"/>
          <w:shd w:val="clear" w:color="auto" w:fill="FFFFFF"/>
        </w:rPr>
        <w:t> strains to distinguish them from normal F</w:t>
      </w:r>
      <w:r w:rsidR="004F5B3D" w:rsidRPr="004F5B3D">
        <w:rPr>
          <w:sz w:val="28"/>
          <w:szCs w:val="28"/>
          <w:shd w:val="clear" w:color="auto" w:fill="FFFFFF"/>
          <w:vertAlign w:val="superscript"/>
        </w:rPr>
        <w:t>+</w:t>
      </w:r>
      <w:r w:rsidR="004F5B3D" w:rsidRPr="004F5B3D">
        <w:rPr>
          <w:sz w:val="28"/>
          <w:szCs w:val="28"/>
          <w:shd w:val="clear" w:color="auto" w:fill="FFFFFF"/>
        </w:rPr>
        <w:t> strains because in such strains, every cell donates chromosomal alleles during F transfer, so the frequency of recombinants for these strains is much higher than it is for cells in the original population, where the F factor is not integrated in most cells.</w:t>
      </w:r>
      <w:r w:rsidR="008561EE">
        <w:rPr>
          <w:sz w:val="28"/>
          <w:szCs w:val="28"/>
          <w:shd w:val="clear" w:color="auto" w:fill="FFFFFF"/>
        </w:rPr>
        <w:t xml:space="preserve"> </w:t>
      </w:r>
    </w:p>
    <w:p w14:paraId="6CAA8E17" w14:textId="25C779B5" w:rsidR="00746914" w:rsidRDefault="007010BB" w:rsidP="00512943">
      <w:pPr>
        <w:jc w:val="both"/>
        <w:rPr>
          <w:rFonts w:ascii="Times New Roman" w:hAnsi="Times New Roman" w:cs="Times New Roman"/>
          <w:sz w:val="28"/>
          <w:szCs w:val="28"/>
          <w:lang w:val="en-US"/>
        </w:rPr>
      </w:pPr>
      <w:r>
        <w:rPr>
          <w:noProof/>
        </w:rPr>
        <w:drawing>
          <wp:inline distT="0" distB="0" distL="0" distR="0" wp14:anchorId="64DE0DA6" wp14:editId="267E3851">
            <wp:extent cx="2392680" cy="1902750"/>
            <wp:effectExtent l="0" t="0" r="7620" b="2540"/>
            <wp:docPr id="2" name="Picture 2" descr="Figure 9-4. Integration of the F plas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9-4. Integration of the F plasmi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3826" cy="1943423"/>
                    </a:xfrm>
                    <a:prstGeom prst="rect">
                      <a:avLst/>
                    </a:prstGeom>
                    <a:noFill/>
                    <a:ln>
                      <a:noFill/>
                    </a:ln>
                  </pic:spPr>
                </pic:pic>
              </a:graphicData>
            </a:graphic>
          </wp:inline>
        </w:drawing>
      </w:r>
      <w:r w:rsidR="00512943">
        <w:rPr>
          <w:rFonts w:ascii="Times New Roman" w:hAnsi="Times New Roman" w:cs="Times New Roman"/>
          <w:noProof/>
          <w:sz w:val="28"/>
          <w:szCs w:val="28"/>
          <w:lang w:val="en-US"/>
        </w:rPr>
        <w:drawing>
          <wp:inline distT="0" distB="0" distL="0" distR="0" wp14:anchorId="14800A9C" wp14:editId="40FC2FED">
            <wp:extent cx="3299460" cy="1607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97675" cy="1655393"/>
                    </a:xfrm>
                    <a:prstGeom prst="rect">
                      <a:avLst/>
                    </a:prstGeom>
                    <a:noFill/>
                    <a:ln>
                      <a:noFill/>
                    </a:ln>
                  </pic:spPr>
                </pic:pic>
              </a:graphicData>
            </a:graphic>
          </wp:inline>
        </w:drawing>
      </w:r>
    </w:p>
    <w:p w14:paraId="7094C9BA" w14:textId="170BCE86" w:rsidR="00512943" w:rsidRDefault="00512943" w:rsidP="00512943">
      <w:pPr>
        <w:jc w:val="both"/>
        <w:rPr>
          <w:rFonts w:ascii="Times New Roman" w:hAnsi="Times New Roman" w:cs="Times New Roman"/>
          <w:sz w:val="28"/>
          <w:szCs w:val="28"/>
          <w:lang w:val="en-US"/>
        </w:rPr>
      </w:pPr>
    </w:p>
    <w:p w14:paraId="6B55951E" w14:textId="4D468FFE" w:rsidR="00512943" w:rsidRPr="00512943" w:rsidRDefault="00512943" w:rsidP="00512943">
      <w:pPr>
        <w:pStyle w:val="NormalWeb"/>
        <w:numPr>
          <w:ilvl w:val="0"/>
          <w:numId w:val="3"/>
        </w:numPr>
        <w:spacing w:before="210" w:beforeAutospacing="0" w:after="210" w:afterAutospacing="0"/>
        <w:ind w:left="360"/>
        <w:jc w:val="both"/>
        <w:rPr>
          <w:sz w:val="28"/>
          <w:szCs w:val="28"/>
        </w:rPr>
      </w:pPr>
      <w:r w:rsidRPr="007010BB">
        <w:rPr>
          <w:sz w:val="28"/>
          <w:szCs w:val="28"/>
          <w:shd w:val="clear" w:color="auto" w:fill="FFFFFF"/>
        </w:rPr>
        <w:t>The integrated </w:t>
      </w:r>
      <w:hyperlink r:id="rId35" w:history="1">
        <w:r w:rsidRPr="007010BB">
          <w:rPr>
            <w:rStyle w:val="Hyperlink"/>
            <w:color w:val="auto"/>
            <w:sz w:val="28"/>
            <w:szCs w:val="28"/>
            <w:u w:val="none"/>
            <w:shd w:val="clear" w:color="auto" w:fill="FFFFFF"/>
          </w:rPr>
          <w:t>F factor</w:t>
        </w:r>
      </w:hyperlink>
      <w:r w:rsidRPr="007010BB">
        <w:rPr>
          <w:sz w:val="28"/>
          <w:szCs w:val="28"/>
          <w:shd w:val="clear" w:color="auto" w:fill="FFFFFF"/>
        </w:rPr>
        <w:t> occasionally leaves the </w:t>
      </w:r>
      <w:hyperlink r:id="rId36" w:history="1">
        <w:r w:rsidRPr="007010BB">
          <w:rPr>
            <w:rStyle w:val="Hyperlink"/>
            <w:color w:val="auto"/>
            <w:sz w:val="28"/>
            <w:szCs w:val="28"/>
            <w:u w:val="none"/>
            <w:shd w:val="clear" w:color="auto" w:fill="FFFFFF"/>
          </w:rPr>
          <w:t>chromosome</w:t>
        </w:r>
      </w:hyperlink>
      <w:r w:rsidRPr="007010BB">
        <w:rPr>
          <w:sz w:val="28"/>
          <w:szCs w:val="28"/>
          <w:shd w:val="clear" w:color="auto" w:fill="FFFFFF"/>
        </w:rPr>
        <w:t> of an Hfr cell and moves back to the </w:t>
      </w:r>
      <w:hyperlink r:id="rId37" w:history="1">
        <w:r w:rsidRPr="007010BB">
          <w:rPr>
            <w:rStyle w:val="Hyperlink"/>
            <w:color w:val="auto"/>
            <w:sz w:val="28"/>
            <w:szCs w:val="28"/>
            <w:u w:val="none"/>
            <w:shd w:val="clear" w:color="auto" w:fill="FFFFFF"/>
          </w:rPr>
          <w:t>cytoplasm</w:t>
        </w:r>
      </w:hyperlink>
      <w:r w:rsidRPr="007010BB">
        <w:rPr>
          <w:sz w:val="28"/>
          <w:szCs w:val="28"/>
          <w:shd w:val="clear" w:color="auto" w:fill="FFFFFF"/>
        </w:rPr>
        <w:t>, in some rare cases carrying a few host chromosomal genes along with it. This modified F, called </w:t>
      </w:r>
      <w:r w:rsidRPr="007010BB">
        <w:rPr>
          <w:b/>
          <w:bCs/>
          <w:sz w:val="28"/>
          <w:szCs w:val="28"/>
          <w:shd w:val="clear" w:color="auto" w:fill="FFFFFF"/>
        </w:rPr>
        <w:t>F</w:t>
      </w:r>
      <w:r w:rsidRPr="007010BB">
        <w:rPr>
          <w:sz w:val="28"/>
          <w:szCs w:val="28"/>
          <w:shd w:val="clear" w:color="auto" w:fill="FFFFFF"/>
        </w:rPr>
        <w:t>′ (pronounced “F prime”), can now transfer these specific host genes to a recipient (F</w:t>
      </w:r>
      <w:r w:rsidRPr="007010BB">
        <w:rPr>
          <w:sz w:val="28"/>
          <w:szCs w:val="28"/>
          <w:shd w:val="clear" w:color="auto" w:fill="FFFFFF"/>
          <w:vertAlign w:val="superscript"/>
        </w:rPr>
        <w:t>−</w:t>
      </w:r>
      <w:r w:rsidRPr="007010BB">
        <w:rPr>
          <w:sz w:val="28"/>
          <w:szCs w:val="28"/>
          <w:shd w:val="clear" w:color="auto" w:fill="FFFFFF"/>
        </w:rPr>
        <w:t>) cell in an infectious manner, in the same way that F is spread. Thus, the recipient cell now contains two copies of the same </w:t>
      </w:r>
      <w:hyperlink r:id="rId38" w:history="1">
        <w:r w:rsidRPr="007010BB">
          <w:rPr>
            <w:rStyle w:val="Hyperlink"/>
            <w:color w:val="auto"/>
            <w:sz w:val="28"/>
            <w:szCs w:val="28"/>
            <w:u w:val="none"/>
            <w:shd w:val="clear" w:color="auto" w:fill="FFFFFF"/>
          </w:rPr>
          <w:t>gene</w:t>
        </w:r>
      </w:hyperlink>
      <w:r w:rsidRPr="007010BB">
        <w:rPr>
          <w:sz w:val="28"/>
          <w:szCs w:val="28"/>
          <w:shd w:val="clear" w:color="auto" w:fill="FFFFFF"/>
        </w:rPr>
        <w:t>—one resident copy on its bacterial chromosome and one copy on the newly transferred cytoplasmic </w:t>
      </w:r>
      <w:hyperlink r:id="rId39" w:history="1">
        <w:r w:rsidRPr="007010BB">
          <w:rPr>
            <w:rStyle w:val="Hyperlink"/>
            <w:color w:val="auto"/>
            <w:sz w:val="28"/>
            <w:szCs w:val="28"/>
            <w:u w:val="none"/>
            <w:shd w:val="clear" w:color="auto" w:fill="FFFFFF"/>
          </w:rPr>
          <w:t>F′ factor</w:t>
        </w:r>
      </w:hyperlink>
      <w:r w:rsidRPr="007010BB">
        <w:rPr>
          <w:sz w:val="28"/>
          <w:szCs w:val="28"/>
          <w:shd w:val="clear" w:color="auto" w:fill="FFFFFF"/>
        </w:rPr>
        <w:t>.</w:t>
      </w:r>
    </w:p>
    <w:p w14:paraId="3D30022D" w14:textId="08495268" w:rsidR="004F5B3D" w:rsidRDefault="00512943" w:rsidP="00512943">
      <w:pPr>
        <w:pStyle w:val="NormalWeb"/>
        <w:spacing w:before="210" w:beforeAutospacing="0" w:after="210" w:afterAutospacing="0"/>
        <w:ind w:left="360"/>
        <w:jc w:val="center"/>
        <w:rPr>
          <w:sz w:val="28"/>
          <w:szCs w:val="28"/>
          <w:lang w:val="en-US"/>
        </w:rPr>
      </w:pPr>
      <w:r>
        <w:rPr>
          <w:noProof/>
          <w:sz w:val="28"/>
          <w:szCs w:val="28"/>
        </w:rPr>
        <w:lastRenderedPageBreak/>
        <w:drawing>
          <wp:inline distT="0" distB="0" distL="0" distR="0" wp14:anchorId="210F0D7D" wp14:editId="29B4D11D">
            <wp:extent cx="3116580" cy="476768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26003" cy="4782099"/>
                    </a:xfrm>
                    <a:prstGeom prst="rect">
                      <a:avLst/>
                    </a:prstGeom>
                    <a:noFill/>
                    <a:ln>
                      <a:noFill/>
                    </a:ln>
                  </pic:spPr>
                </pic:pic>
              </a:graphicData>
            </a:graphic>
          </wp:inline>
        </w:drawing>
      </w:r>
    </w:p>
    <w:p w14:paraId="640277E4" w14:textId="47112B86" w:rsidR="008561EE" w:rsidRPr="008561EE" w:rsidRDefault="008561EE" w:rsidP="008561EE">
      <w:pPr>
        <w:pStyle w:val="notopmargin"/>
        <w:numPr>
          <w:ilvl w:val="0"/>
          <w:numId w:val="3"/>
        </w:numPr>
        <w:shd w:val="clear" w:color="auto" w:fill="FFFFFF"/>
        <w:spacing w:before="0" w:beforeAutospacing="0" w:after="166" w:afterAutospacing="0"/>
        <w:ind w:left="360"/>
        <w:jc w:val="both"/>
        <w:textAlignment w:val="top"/>
        <w:rPr>
          <w:sz w:val="28"/>
          <w:szCs w:val="28"/>
        </w:rPr>
      </w:pPr>
      <w:r>
        <w:rPr>
          <w:sz w:val="28"/>
          <w:szCs w:val="28"/>
        </w:rPr>
        <w:t xml:space="preserve">F </w:t>
      </w:r>
      <w:r w:rsidRPr="008561EE">
        <w:rPr>
          <w:rFonts w:ascii="Times-Roman" w:hAnsi="Times-Roman" w:cs="Times-Roman"/>
          <w:sz w:val="28"/>
          <w:szCs w:val="28"/>
        </w:rPr>
        <w:t>factor is a low-copy-number</w:t>
      </w:r>
      <w:r w:rsidR="003B10AF">
        <w:rPr>
          <w:rFonts w:ascii="Times-Roman" w:hAnsi="Times-Roman" w:cs="Times-Roman"/>
          <w:sz w:val="28"/>
          <w:szCs w:val="28"/>
        </w:rPr>
        <w:t xml:space="preserve"> (1</w:t>
      </w:r>
      <w:bookmarkStart w:id="0" w:name="_GoBack"/>
      <w:bookmarkEnd w:id="0"/>
      <w:r w:rsidR="003B10AF">
        <w:rPr>
          <w:rFonts w:ascii="Times-Roman" w:hAnsi="Times-Roman" w:cs="Times-Roman"/>
          <w:sz w:val="28"/>
          <w:szCs w:val="28"/>
        </w:rPr>
        <w:t>-2 copies per cell)</w:t>
      </w:r>
      <w:r w:rsidRPr="008561EE">
        <w:rPr>
          <w:rFonts w:ascii="Times-Roman" w:hAnsi="Times-Roman" w:cs="Times-Roman"/>
          <w:sz w:val="28"/>
          <w:szCs w:val="28"/>
        </w:rPr>
        <w:t xml:space="preserve"> plasmid whose replication is stringently controlled.</w:t>
      </w:r>
    </w:p>
    <w:p w14:paraId="18F05A06" w14:textId="1722D411" w:rsidR="008561EE" w:rsidRPr="00D51052" w:rsidRDefault="008561EE" w:rsidP="008561EE">
      <w:pPr>
        <w:pStyle w:val="notopmargin"/>
        <w:numPr>
          <w:ilvl w:val="0"/>
          <w:numId w:val="3"/>
        </w:numPr>
        <w:shd w:val="clear" w:color="auto" w:fill="FFFFFF"/>
        <w:spacing w:before="0" w:beforeAutospacing="0" w:after="166" w:afterAutospacing="0"/>
        <w:ind w:left="360"/>
        <w:jc w:val="both"/>
        <w:textAlignment w:val="top"/>
        <w:rPr>
          <w:sz w:val="28"/>
          <w:szCs w:val="28"/>
        </w:rPr>
      </w:pPr>
      <w:r w:rsidRPr="00D51052">
        <w:rPr>
          <w:sz w:val="28"/>
          <w:szCs w:val="28"/>
        </w:rPr>
        <w:t xml:space="preserve">The F factor is </w:t>
      </w:r>
      <w:r w:rsidR="00D51052" w:rsidRPr="00D51052">
        <w:rPr>
          <w:sz w:val="28"/>
          <w:szCs w:val="28"/>
        </w:rPr>
        <w:t>considered</w:t>
      </w:r>
      <w:r w:rsidRPr="00D51052">
        <w:rPr>
          <w:sz w:val="28"/>
          <w:szCs w:val="28"/>
        </w:rPr>
        <w:t xml:space="preserve"> </w:t>
      </w:r>
      <w:r w:rsidR="00D51052">
        <w:rPr>
          <w:sz w:val="28"/>
          <w:szCs w:val="28"/>
        </w:rPr>
        <w:t xml:space="preserve">as </w:t>
      </w:r>
      <w:r w:rsidRPr="00D51052">
        <w:rPr>
          <w:sz w:val="28"/>
          <w:szCs w:val="28"/>
        </w:rPr>
        <w:t>an </w:t>
      </w:r>
      <w:hyperlink r:id="rId41" w:tooltip="Learn more about Episome from ScienceDirect's AI-generated Topic Pages" w:history="1">
        <w:r w:rsidRPr="00D51052">
          <w:rPr>
            <w:rStyle w:val="Hyperlink"/>
            <w:color w:val="auto"/>
            <w:sz w:val="28"/>
            <w:szCs w:val="28"/>
          </w:rPr>
          <w:t>episome</w:t>
        </w:r>
      </w:hyperlink>
      <w:r w:rsidRPr="00D51052">
        <w:rPr>
          <w:sz w:val="28"/>
          <w:szCs w:val="28"/>
        </w:rPr>
        <w:t xml:space="preserve">, </w:t>
      </w:r>
      <w:r w:rsidR="00D51052">
        <w:rPr>
          <w:sz w:val="28"/>
          <w:szCs w:val="28"/>
        </w:rPr>
        <w:t xml:space="preserve">i.e., a </w:t>
      </w:r>
      <w:r w:rsidRPr="00D51052">
        <w:rPr>
          <w:sz w:val="28"/>
          <w:szCs w:val="28"/>
        </w:rPr>
        <w:t>replicon that can exist either outside, or integrated into, the bacterial chromosome.</w:t>
      </w:r>
    </w:p>
    <w:p w14:paraId="373D1182" w14:textId="215FFC4B" w:rsidR="00C76283" w:rsidRPr="006D22A4" w:rsidRDefault="00C76283" w:rsidP="00C76283">
      <w:pPr>
        <w:pStyle w:val="NormalWeb"/>
        <w:spacing w:before="210" w:beforeAutospacing="0" w:after="210" w:afterAutospacing="0"/>
        <w:ind w:left="360"/>
        <w:rPr>
          <w:b/>
          <w:bCs/>
          <w:sz w:val="28"/>
          <w:szCs w:val="28"/>
          <w:u w:val="single"/>
          <w:lang w:val="en-US"/>
        </w:rPr>
      </w:pPr>
      <w:r w:rsidRPr="006D22A4">
        <w:rPr>
          <w:b/>
          <w:bCs/>
          <w:sz w:val="28"/>
          <w:szCs w:val="28"/>
          <w:u w:val="single"/>
          <w:lang w:val="en-US"/>
        </w:rPr>
        <w:t>References</w:t>
      </w:r>
    </w:p>
    <w:p w14:paraId="7A5E9525" w14:textId="1FA3B497" w:rsidR="006D22A4" w:rsidRDefault="003B10AF" w:rsidP="00C76283">
      <w:pPr>
        <w:pStyle w:val="NormalWeb"/>
        <w:spacing w:before="210" w:beforeAutospacing="0" w:after="210" w:afterAutospacing="0"/>
        <w:ind w:left="360"/>
        <w:rPr>
          <w:sz w:val="28"/>
          <w:szCs w:val="28"/>
          <w:lang w:val="en-US"/>
        </w:rPr>
      </w:pPr>
      <w:hyperlink r:id="rId42" w:history="1">
        <w:r w:rsidR="006D22A4">
          <w:rPr>
            <w:rStyle w:val="Hyperlink"/>
          </w:rPr>
          <w:t>https://www.ncbi.nlm.nih.gov/books/NBK21351/</w:t>
        </w:r>
      </w:hyperlink>
    </w:p>
    <w:p w14:paraId="62DEF017" w14:textId="2E2E42D4" w:rsidR="00C76283" w:rsidRDefault="003B10AF" w:rsidP="00C76283">
      <w:pPr>
        <w:pStyle w:val="NormalWeb"/>
        <w:spacing w:before="210" w:beforeAutospacing="0" w:after="210" w:afterAutospacing="0"/>
        <w:ind w:left="360"/>
      </w:pPr>
      <w:hyperlink r:id="rId43" w:history="1">
        <w:r w:rsidR="00C76283">
          <w:rPr>
            <w:rStyle w:val="Hyperlink"/>
          </w:rPr>
          <w:t>https://www.sciencedirect.com/science/article/pii/B0122270800004547</w:t>
        </w:r>
      </w:hyperlink>
    </w:p>
    <w:p w14:paraId="3FC690C3" w14:textId="344958AD" w:rsidR="00D51052" w:rsidRPr="00316463" w:rsidRDefault="003B10AF" w:rsidP="00C76283">
      <w:pPr>
        <w:pStyle w:val="NormalWeb"/>
        <w:spacing w:before="210" w:beforeAutospacing="0" w:after="210" w:afterAutospacing="0"/>
        <w:ind w:left="360"/>
        <w:rPr>
          <w:sz w:val="28"/>
          <w:szCs w:val="28"/>
          <w:lang w:val="en-US"/>
        </w:rPr>
      </w:pPr>
      <w:hyperlink r:id="rId44" w:history="1">
        <w:r w:rsidR="00D51052">
          <w:rPr>
            <w:rStyle w:val="Hyperlink"/>
          </w:rPr>
          <w:t>https://www.asmscience.org/files/Chapter_126_Structure_and_Function_of_the_F_Factor_and_Mechanism.pdf</w:t>
        </w:r>
      </w:hyperlink>
    </w:p>
    <w:sectPr w:rsidR="00D51052" w:rsidRPr="003164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D82"/>
    <w:multiLevelType w:val="hybridMultilevel"/>
    <w:tmpl w:val="BC20BFA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F4E2028"/>
    <w:multiLevelType w:val="hybridMultilevel"/>
    <w:tmpl w:val="C8FAB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D416C0"/>
    <w:multiLevelType w:val="hybridMultilevel"/>
    <w:tmpl w:val="F6583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C7"/>
    <w:rsid w:val="00187BA9"/>
    <w:rsid w:val="001C0125"/>
    <w:rsid w:val="00316463"/>
    <w:rsid w:val="003B10AF"/>
    <w:rsid w:val="003C01C7"/>
    <w:rsid w:val="004146FA"/>
    <w:rsid w:val="004F5B3D"/>
    <w:rsid w:val="00512943"/>
    <w:rsid w:val="005D4A01"/>
    <w:rsid w:val="006D22A4"/>
    <w:rsid w:val="007010BB"/>
    <w:rsid w:val="00746914"/>
    <w:rsid w:val="0079025B"/>
    <w:rsid w:val="007B0048"/>
    <w:rsid w:val="008561EE"/>
    <w:rsid w:val="008A2A35"/>
    <w:rsid w:val="00B070DD"/>
    <w:rsid w:val="00B170D4"/>
    <w:rsid w:val="00C465B8"/>
    <w:rsid w:val="00C76283"/>
    <w:rsid w:val="00D51052"/>
    <w:rsid w:val="00E04509"/>
    <w:rsid w:val="00E57307"/>
    <w:rsid w:val="00EA40B1"/>
    <w:rsid w:val="00F74787"/>
    <w:rsid w:val="00FA3C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0476"/>
  <w15:chartTrackingRefBased/>
  <w15:docId w15:val="{91AF929F-4A09-47C1-840B-52C79C3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125"/>
    <w:rPr>
      <w:color w:val="0000FF"/>
      <w:u w:val="single"/>
    </w:rPr>
  </w:style>
  <w:style w:type="paragraph" w:styleId="NormalWeb">
    <w:name w:val="Normal (Web)"/>
    <w:basedOn w:val="Normal"/>
    <w:uiPriority w:val="99"/>
    <w:unhideWhenUsed/>
    <w:rsid w:val="001C012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16463"/>
    <w:pPr>
      <w:ind w:left="720"/>
      <w:contextualSpacing/>
    </w:pPr>
  </w:style>
  <w:style w:type="character" w:styleId="UnresolvedMention">
    <w:name w:val="Unresolved Mention"/>
    <w:basedOn w:val="DefaultParagraphFont"/>
    <w:uiPriority w:val="99"/>
    <w:semiHidden/>
    <w:unhideWhenUsed/>
    <w:rsid w:val="004146FA"/>
    <w:rPr>
      <w:color w:val="605E5C"/>
      <w:shd w:val="clear" w:color="auto" w:fill="E1DFDD"/>
    </w:rPr>
  </w:style>
  <w:style w:type="paragraph" w:customStyle="1" w:styleId="notopmargin">
    <w:name w:val="no_top_margin"/>
    <w:basedOn w:val="Normal"/>
    <w:rsid w:val="00187B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D2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422">
      <w:bodyDiv w:val="1"/>
      <w:marLeft w:val="0"/>
      <w:marRight w:val="0"/>
      <w:marTop w:val="0"/>
      <w:marBottom w:val="0"/>
      <w:divBdr>
        <w:top w:val="none" w:sz="0" w:space="0" w:color="auto"/>
        <w:left w:val="none" w:sz="0" w:space="0" w:color="auto"/>
        <w:bottom w:val="none" w:sz="0" w:space="0" w:color="auto"/>
        <w:right w:val="none" w:sz="0" w:space="0" w:color="auto"/>
      </w:divBdr>
    </w:div>
    <w:div w:id="891890707">
      <w:bodyDiv w:val="1"/>
      <w:marLeft w:val="0"/>
      <w:marRight w:val="0"/>
      <w:marTop w:val="0"/>
      <w:marBottom w:val="0"/>
      <w:divBdr>
        <w:top w:val="none" w:sz="0" w:space="0" w:color="auto"/>
        <w:left w:val="none" w:sz="0" w:space="0" w:color="auto"/>
        <w:bottom w:val="none" w:sz="0" w:space="0" w:color="auto"/>
        <w:right w:val="none" w:sz="0" w:space="0" w:color="auto"/>
      </w:divBdr>
    </w:div>
    <w:div w:id="19825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ncl.ac.uk/bms/wiki/index.php/DNA" TargetMode="External"/><Relationship Id="rId13" Type="http://schemas.openxmlformats.org/officeDocument/2006/relationships/hyperlink" Target="https://www.sciencedirect.com/topics/medicine-and-dentistry/origin-of-replication" TargetMode="External"/><Relationship Id="rId18" Type="http://schemas.openxmlformats.org/officeDocument/2006/relationships/hyperlink" Target="https://www.ncbi.nlm.nih.gov/books/n/mga/A3041/def-item/A3743/" TargetMode="External"/><Relationship Id="rId26" Type="http://schemas.openxmlformats.org/officeDocument/2006/relationships/hyperlink" Target="https://www.ncbi.nlm.nih.gov/books/n/mga/A3041/def-item/A3533/" TargetMode="External"/><Relationship Id="rId39" Type="http://schemas.openxmlformats.org/officeDocument/2006/relationships/hyperlink" Target="https://www.ncbi.nlm.nih.gov/books/n/mga/A3041/def-item/A3345/" TargetMode="External"/><Relationship Id="rId3" Type="http://schemas.openxmlformats.org/officeDocument/2006/relationships/settings" Target="settings.xml"/><Relationship Id="rId21" Type="http://schemas.openxmlformats.org/officeDocument/2006/relationships/hyperlink" Target="https://www.ncbi.nlm.nih.gov/books/n/mga/A3041/def-item/A3280/" TargetMode="External"/><Relationship Id="rId34" Type="http://schemas.openxmlformats.org/officeDocument/2006/relationships/image" Target="media/image4.png"/><Relationship Id="rId42" Type="http://schemas.openxmlformats.org/officeDocument/2006/relationships/hyperlink" Target="https://www.ncbi.nlm.nih.gov/books/NBK21351/" TargetMode="External"/><Relationship Id="rId7" Type="http://schemas.openxmlformats.org/officeDocument/2006/relationships/hyperlink" Target="https://www.ncbi.nlm.nih.gov/books/n/mga/A3041/" TargetMode="External"/><Relationship Id="rId12" Type="http://schemas.openxmlformats.org/officeDocument/2006/relationships/hyperlink" Target="https://www.sciencedirect.com/topics/medicine-and-dentistry/double-stranded-dna" TargetMode="External"/><Relationship Id="rId17" Type="http://schemas.openxmlformats.org/officeDocument/2006/relationships/hyperlink" Target="https://www.ncbi.nlm.nih.gov/books/n/mga/A3041/def-item/A3280/" TargetMode="External"/><Relationship Id="rId25" Type="http://schemas.openxmlformats.org/officeDocument/2006/relationships/hyperlink" Target="https://www.ncbi.nlm.nih.gov/books/n/mga/A3041/def-item/A3412/" TargetMode="External"/><Relationship Id="rId33" Type="http://schemas.openxmlformats.org/officeDocument/2006/relationships/image" Target="media/image3.jpeg"/><Relationship Id="rId38" Type="http://schemas.openxmlformats.org/officeDocument/2006/relationships/hyperlink" Target="https://www.ncbi.nlm.nih.gov/books/n/mga/A3041/def-item/A339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books/n/mga/A3041/def-item/A3743/" TargetMode="External"/><Relationship Id="rId20" Type="http://schemas.openxmlformats.org/officeDocument/2006/relationships/hyperlink" Target="https://www.ncbi.nlm.nih.gov/books/n/mga/A3041/def-item/A3743/" TargetMode="External"/><Relationship Id="rId29" Type="http://schemas.openxmlformats.org/officeDocument/2006/relationships/hyperlink" Target="https://www.ncbi.nlm.nih.gov/books/n/mga/A3041/def-item/A3743/" TargetMode="External"/><Relationship Id="rId41" Type="http://schemas.openxmlformats.org/officeDocument/2006/relationships/hyperlink" Target="https://www.sciencedirect.com/topics/medicine-and-dentistry/episome" TargetMode="External"/><Relationship Id="rId1" Type="http://schemas.openxmlformats.org/officeDocument/2006/relationships/numbering" Target="numbering.xml"/><Relationship Id="rId6" Type="http://schemas.openxmlformats.org/officeDocument/2006/relationships/hyperlink" Target="https://biologydictionary.net/mutation/" TargetMode="External"/><Relationship Id="rId11" Type="http://schemas.openxmlformats.org/officeDocument/2006/relationships/hyperlink" Target="https://www.sciencedirect.com/topics/medicine-and-dentistry/f-factor" TargetMode="External"/><Relationship Id="rId24" Type="http://schemas.openxmlformats.org/officeDocument/2006/relationships/hyperlink" Target="https://www.ncbi.nlm.nih.gov/books/n/mga/A3041/def-item/A3743/" TargetMode="External"/><Relationship Id="rId32" Type="http://schemas.openxmlformats.org/officeDocument/2006/relationships/hyperlink" Target="https://www.ncbi.nlm.nih.gov/books/n/mga/A3041/def-item/A3823/" TargetMode="External"/><Relationship Id="rId37" Type="http://schemas.openxmlformats.org/officeDocument/2006/relationships/hyperlink" Target="https://www.ncbi.nlm.nih.gov/books/n/mga/A3041/def-item/A3248/" TargetMode="External"/><Relationship Id="rId40" Type="http://schemas.openxmlformats.org/officeDocument/2006/relationships/image" Target="media/image5.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gif"/><Relationship Id="rId23" Type="http://schemas.openxmlformats.org/officeDocument/2006/relationships/hyperlink" Target="https://www.ncbi.nlm.nih.gov/books/n/mga/A3041/def-item/A3936/" TargetMode="External"/><Relationship Id="rId28" Type="http://schemas.openxmlformats.org/officeDocument/2006/relationships/hyperlink" Target="https://www.ncbi.nlm.nih.gov/books/n/mga/A3041/def-item/A3177/" TargetMode="External"/><Relationship Id="rId36" Type="http://schemas.openxmlformats.org/officeDocument/2006/relationships/hyperlink" Target="https://www.ncbi.nlm.nih.gov/books/n/mga/A3041/def-item/A3177/" TargetMode="External"/><Relationship Id="rId10" Type="http://schemas.openxmlformats.org/officeDocument/2006/relationships/hyperlink" Target="https://teaching.ncl.ac.uk/bms/wiki/index.php/E._coli" TargetMode="External"/><Relationship Id="rId19" Type="http://schemas.openxmlformats.org/officeDocument/2006/relationships/hyperlink" Target="https://www.ncbi.nlm.nih.gov/books/n/mga/A3041/def-item/A3211/" TargetMode="External"/><Relationship Id="rId31" Type="http://schemas.openxmlformats.org/officeDocument/2006/relationships/hyperlink" Target="https://www.ncbi.nlm.nih.gov/books/n/mga/A3041/def-item/A3042/" TargetMode="External"/><Relationship Id="rId44" Type="http://schemas.openxmlformats.org/officeDocument/2006/relationships/hyperlink" Target="https://www.asmscience.org/files/Chapter_126_Structure_and_Function_of_the_F_Factor_and_Mechanism.pdf" TargetMode="External"/><Relationship Id="rId4" Type="http://schemas.openxmlformats.org/officeDocument/2006/relationships/webSettings" Target="webSettings.xml"/><Relationship Id="rId9" Type="http://schemas.openxmlformats.org/officeDocument/2006/relationships/hyperlink" Target="https://teaching.ncl.ac.uk/bms/wiki/index.php/E._coli" TargetMode="External"/><Relationship Id="rId14" Type="http://schemas.openxmlformats.org/officeDocument/2006/relationships/hyperlink" Target="https://www.sciencedirect.com/topics/medicine-and-dentistry/plasmid" TargetMode="External"/><Relationship Id="rId22" Type="http://schemas.openxmlformats.org/officeDocument/2006/relationships/hyperlink" Target="https://www.ncbi.nlm.nih.gov/books/n/mga/A3041/def-item/A3412/" TargetMode="External"/><Relationship Id="rId27" Type="http://schemas.openxmlformats.org/officeDocument/2006/relationships/hyperlink" Target="https://www.ncbi.nlm.nih.gov/books/n/mga/A3041/def-item/A3280/" TargetMode="External"/><Relationship Id="rId30" Type="http://schemas.openxmlformats.org/officeDocument/2006/relationships/hyperlink" Target="https://www.ncbi.nlm.nih.gov/books/n/mga/A3041/def-item/A3234/" TargetMode="External"/><Relationship Id="rId35" Type="http://schemas.openxmlformats.org/officeDocument/2006/relationships/hyperlink" Target="https://www.ncbi.nlm.nih.gov/books/n/mga/A3041/def-item/A3344/" TargetMode="External"/><Relationship Id="rId43" Type="http://schemas.openxmlformats.org/officeDocument/2006/relationships/hyperlink" Target="https://www.sciencedirect.com/science/article/pii/B0122270800004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11</cp:revision>
  <dcterms:created xsi:type="dcterms:W3CDTF">2020-04-22T20:47:00Z</dcterms:created>
  <dcterms:modified xsi:type="dcterms:W3CDTF">2020-04-28T18:19:00Z</dcterms:modified>
</cp:coreProperties>
</file>