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577" w:rsidRPr="003B6577" w:rsidRDefault="003B6577" w:rsidP="003B6577">
      <w:pPr>
        <w:shd w:val="clear" w:color="auto" w:fill="FFFFFF"/>
        <w:spacing w:after="0" w:line="240" w:lineRule="auto"/>
        <w:outlineLvl w:val="0"/>
        <w:rPr>
          <w:rFonts w:ascii="Open Sans" w:eastAsia="Times New Roman" w:hAnsi="Open Sans" w:cs="Times New Roman"/>
          <w:color w:val="444444"/>
          <w:kern w:val="36"/>
          <w:sz w:val="46"/>
          <w:szCs w:val="46"/>
        </w:rPr>
      </w:pPr>
      <w:r w:rsidRPr="003B6577">
        <w:rPr>
          <w:rFonts w:ascii="Open Sans" w:eastAsia="Times New Roman" w:hAnsi="Open Sans" w:cs="Times New Roman"/>
          <w:color w:val="444444"/>
          <w:kern w:val="36"/>
          <w:sz w:val="46"/>
          <w:szCs w:val="46"/>
        </w:rPr>
        <w:t xml:space="preserve">Chair, Boat and Twist-Boat Conformation of </w:t>
      </w:r>
      <w:proofErr w:type="spellStart"/>
      <w:r w:rsidRPr="003B6577">
        <w:rPr>
          <w:rFonts w:ascii="Open Sans" w:eastAsia="Times New Roman" w:hAnsi="Open Sans" w:cs="Times New Roman"/>
          <w:color w:val="444444"/>
          <w:kern w:val="36"/>
          <w:sz w:val="46"/>
          <w:szCs w:val="46"/>
        </w:rPr>
        <w:t>Cyclohexanes</w:t>
      </w:r>
      <w:proofErr w:type="spellEnd"/>
      <w:r w:rsidRPr="003B6577">
        <w:rPr>
          <w:rFonts w:ascii="Open Sans" w:eastAsia="Times New Roman" w:hAnsi="Open Sans" w:cs="Times New Roman"/>
          <w:color w:val="444444"/>
          <w:kern w:val="36"/>
          <w:sz w:val="46"/>
          <w:szCs w:val="46"/>
        </w:rPr>
        <w:t xml:space="preserve"> and Glucose</w:t>
      </w:r>
    </w:p>
    <w:p w:rsidR="003B6577" w:rsidRPr="003B6577" w:rsidRDefault="003B6577" w:rsidP="003B6577">
      <w:pPr>
        <w:shd w:val="clear" w:color="auto" w:fill="FFFFFF"/>
        <w:spacing w:line="240" w:lineRule="auto"/>
        <w:rPr>
          <w:rFonts w:ascii="Open Sans" w:eastAsia="Times New Roman" w:hAnsi="Open Sans" w:cs="Times New Roman"/>
          <w:color w:val="555555"/>
          <w:sz w:val="19"/>
          <w:szCs w:val="19"/>
        </w:rPr>
      </w:pPr>
      <w:r w:rsidRPr="003B6577">
        <w:rPr>
          <w:rFonts w:ascii="inherit" w:eastAsia="Times New Roman" w:hAnsi="inherit" w:cs="Times New Roman"/>
          <w:color w:val="C1C1C1"/>
        </w:rPr>
        <w:t> </w:t>
      </w:r>
      <w:r w:rsidRPr="003B6577">
        <w:rPr>
          <w:rFonts w:ascii="Open Sans" w:eastAsia="Times New Roman" w:hAnsi="Open Sans" w:cs="Times New Roman"/>
          <w:color w:val="555555"/>
          <w:sz w:val="19"/>
          <w:szCs w:val="19"/>
        </w:rPr>
        <w:pict>
          <v:rect id="_x0000_i1025" style="width:0;height:.7pt" o:hralign="center" o:hrstd="t" o:hr="t" fillcolor="#a0a0a0" stroked="f"/>
        </w:pic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This tutorial is going to teach you about the different conformations (shapes) of the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xml:space="preserve"> (C6H12) and the glucose (C6H12O6).</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roofErr w:type="spellStart"/>
      <w:r w:rsidRPr="003B6577">
        <w:rPr>
          <w:rFonts w:ascii="Georgia" w:eastAsia="Times New Roman" w:hAnsi="Georgia" w:cs="Times New Roman"/>
          <w:b/>
          <w:bCs/>
          <w:color w:val="555555"/>
          <w:sz w:val="36"/>
          <w:u w:val="single"/>
        </w:rPr>
        <w:t>Cyclohexane</w:t>
      </w:r>
      <w:proofErr w:type="spellEnd"/>
      <w:r w:rsidRPr="003B6577">
        <w:rPr>
          <w:rFonts w:ascii="Georgia" w:eastAsia="Times New Roman" w:hAnsi="Georgia" w:cs="Times New Roman"/>
          <w:b/>
          <w:bCs/>
          <w:color w:val="555555"/>
          <w:sz w:val="36"/>
          <w:u w:val="single"/>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So, a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xml:space="preserve"> is usually represented like this:</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1759585" cy="1759585"/>
            <wp:effectExtent l="19050" t="0" r="0" b="0"/>
            <wp:docPr id="9" name="Picture 9" descr="https://documentation.samson-connect.net/wp-content/uploads/cyclohex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ation.samson-connect.net/wp-content/uploads/cyclohexane.jpg"/>
                    <pic:cNvPicPr>
                      <a:picLocks noChangeAspect="1" noChangeArrowheads="1"/>
                    </pic:cNvPicPr>
                  </pic:nvPicPr>
                  <pic:blipFill>
                    <a:blip r:embed="rId6" cstate="print"/>
                    <a:srcRect/>
                    <a:stretch>
                      <a:fillRect/>
                    </a:stretch>
                  </pic:blipFill>
                  <pic:spPr bwMode="auto">
                    <a:xfrm>
                      <a:off x="0" y="0"/>
                      <a:ext cx="1759585" cy="1759585"/>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w:t>
      </w:r>
      <w:r w:rsidRPr="003B6577">
        <w:rPr>
          <w:rFonts w:ascii="Georgia" w:eastAsia="Times New Roman" w:hAnsi="Georgia" w:cs="Times New Roman"/>
          <w:i/>
          <w:iCs/>
          <w:color w:val="555555"/>
          <w:sz w:val="24"/>
          <w:szCs w:val="24"/>
          <w:bdr w:val="none" w:sz="0" w:space="0" w:color="auto" w:frame="1"/>
        </w:rPr>
        <w:t> </w:t>
      </w:r>
      <w:r w:rsidRPr="003B6577">
        <w:rPr>
          <w:rFonts w:ascii="inherit" w:eastAsia="Times New Roman" w:hAnsi="inherit" w:cs="Times New Roman"/>
          <w:b/>
          <w:bCs/>
          <w:i/>
          <w:iCs/>
          <w:color w:val="555555"/>
          <w:sz w:val="24"/>
          <w:szCs w:val="24"/>
        </w:rPr>
        <w:t>1:</w:t>
      </w:r>
      <w:r w:rsidRPr="003B6577">
        <w:rPr>
          <w:rFonts w:ascii="Georgia" w:eastAsia="Times New Roman" w:hAnsi="Georgia" w:cs="Times New Roman"/>
          <w:i/>
          <w:iCs/>
          <w:color w:val="555555"/>
          <w:sz w:val="24"/>
          <w:szCs w:val="24"/>
          <w:bdr w:val="none" w:sz="0" w:space="0" w:color="auto" w:frame="1"/>
        </w:rPr>
        <w:t xml:space="preserve"> A </w:t>
      </w:r>
      <w:proofErr w:type="spellStart"/>
      <w:r w:rsidRPr="003B6577">
        <w:rPr>
          <w:rFonts w:ascii="Georgia" w:eastAsia="Times New Roman" w:hAnsi="Georgia" w:cs="Times New Roman"/>
          <w:i/>
          <w:iCs/>
          <w:color w:val="555555"/>
          <w:sz w:val="24"/>
          <w:szCs w:val="24"/>
          <w:bdr w:val="none" w:sz="0" w:space="0" w:color="auto" w:frame="1"/>
        </w:rPr>
        <w:t>cyclohexane</w:t>
      </w:r>
      <w:proofErr w:type="spellEnd"/>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roofErr w:type="gramStart"/>
      <w:r w:rsidRPr="003B6577">
        <w:rPr>
          <w:rFonts w:ascii="Georgia" w:eastAsia="Times New Roman" w:hAnsi="Georgia" w:cs="Times New Roman"/>
          <w:color w:val="555555"/>
          <w:sz w:val="24"/>
          <w:szCs w:val="24"/>
          <w:bdr w:val="none" w:sz="0" w:space="0" w:color="auto" w:frame="1"/>
        </w:rPr>
        <w:t>Its bond angles between the carbon atoms measure 120°, but is</w:t>
      </w:r>
      <w:proofErr w:type="gramEnd"/>
      <w:r w:rsidRPr="003B6577">
        <w:rPr>
          <w:rFonts w:ascii="Georgia" w:eastAsia="Times New Roman" w:hAnsi="Georgia" w:cs="Times New Roman"/>
          <w:color w:val="555555"/>
          <w:sz w:val="24"/>
          <w:szCs w:val="24"/>
          <w:bdr w:val="none" w:sz="0" w:space="0" w:color="auto" w:frame="1"/>
        </w:rPr>
        <w:t xml:space="preserve"> this really accurate? And is there more than one way to represent these tricky molecules?</w:t>
      </w:r>
    </w:p>
    <w:p w:rsidR="003B6577" w:rsidRDefault="003B6577" w:rsidP="003B6577">
      <w:pPr>
        <w:shd w:val="clear" w:color="auto" w:fill="FFFFFF"/>
        <w:spacing w:after="0" w:line="240" w:lineRule="auto"/>
        <w:rPr>
          <w:rFonts w:ascii="Georgia" w:eastAsia="Times New Roman" w:hAnsi="Georgia" w:cs="Times New Roman"/>
          <w:color w:val="555555"/>
          <w:sz w:val="24"/>
          <w:szCs w:val="24"/>
          <w:bdr w:val="none" w:sz="0" w:space="0" w:color="auto" w:frame="1"/>
        </w:rPr>
      </w:pPr>
      <w:r w:rsidRPr="003B6577">
        <w:rPr>
          <w:rFonts w:ascii="Georgia" w:eastAsia="Times New Roman" w:hAnsi="Georgia" w:cs="Times New Roman"/>
          <w:color w:val="555555"/>
          <w:sz w:val="24"/>
          <w:szCs w:val="24"/>
          <w:bdr w:val="none" w:sz="0" w:space="0" w:color="auto" w:frame="1"/>
        </w:rPr>
        <w:t xml:space="preserve">To start </w:t>
      </w:r>
      <w:proofErr w:type="spellStart"/>
      <w:r w:rsidRPr="003B6577">
        <w:rPr>
          <w:rFonts w:ascii="Georgia" w:eastAsia="Times New Roman" w:hAnsi="Georgia" w:cs="Times New Roman"/>
          <w:color w:val="555555"/>
          <w:sz w:val="24"/>
          <w:szCs w:val="24"/>
          <w:bdr w:val="none" w:sz="0" w:space="0" w:color="auto" w:frame="1"/>
        </w:rPr>
        <w:t>of</w:t>
      </w:r>
      <w:proofErr w:type="spellEnd"/>
      <w:r w:rsidRPr="003B6577">
        <w:rPr>
          <w:rFonts w:ascii="Georgia" w:eastAsia="Times New Roman" w:hAnsi="Georgia" w:cs="Times New Roman"/>
          <w:color w:val="555555"/>
          <w:sz w:val="24"/>
          <w:szCs w:val="24"/>
          <w:bdr w:val="none" w:sz="0" w:space="0" w:color="auto" w:frame="1"/>
        </w:rPr>
        <w:t xml:space="preserve">, what is a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 Well, it is a cyclic hydrocarbon, formed by 6 carbon atoms in a hexagon, with each one bonding to two hydrogen atoms. The molecule is synthesized in millions of kilograms every year, and is used to produce </w:t>
      </w:r>
      <w:proofErr w:type="spellStart"/>
      <w:r w:rsidRPr="003B6577">
        <w:rPr>
          <w:rFonts w:ascii="Georgia" w:eastAsia="Times New Roman" w:hAnsi="Georgia" w:cs="Times New Roman"/>
          <w:color w:val="555555"/>
          <w:sz w:val="24"/>
          <w:szCs w:val="24"/>
          <w:bdr w:val="none" w:sz="0" w:space="0" w:color="auto" w:frame="1"/>
        </w:rPr>
        <w:fldChar w:fldCharType="begin"/>
      </w:r>
      <w:r w:rsidRPr="003B6577">
        <w:rPr>
          <w:rFonts w:ascii="Georgia" w:eastAsia="Times New Roman" w:hAnsi="Georgia" w:cs="Times New Roman"/>
          <w:color w:val="555555"/>
          <w:sz w:val="24"/>
          <w:szCs w:val="24"/>
          <w:bdr w:val="none" w:sz="0" w:space="0" w:color="auto" w:frame="1"/>
        </w:rPr>
        <w:instrText xml:space="preserve"> HYPERLINK "https://en.wikipedia.org/wiki/Adipic_acid" \o "Adipic acid" </w:instrText>
      </w:r>
      <w:r w:rsidRPr="003B6577">
        <w:rPr>
          <w:rFonts w:ascii="Georgia" w:eastAsia="Times New Roman" w:hAnsi="Georgia" w:cs="Times New Roman"/>
          <w:color w:val="555555"/>
          <w:sz w:val="24"/>
          <w:szCs w:val="24"/>
          <w:bdr w:val="none" w:sz="0" w:space="0" w:color="auto" w:frame="1"/>
        </w:rPr>
        <w:fldChar w:fldCharType="separate"/>
      </w:r>
      <w:r w:rsidRPr="003B6577">
        <w:rPr>
          <w:rFonts w:ascii="Georgia" w:eastAsia="Times New Roman" w:hAnsi="Georgia" w:cs="Times New Roman"/>
          <w:color w:val="307FC0"/>
          <w:sz w:val="24"/>
          <w:szCs w:val="24"/>
        </w:rPr>
        <w:t>adipic</w:t>
      </w:r>
      <w:proofErr w:type="spellEnd"/>
      <w:r w:rsidRPr="003B6577">
        <w:rPr>
          <w:rFonts w:ascii="Georgia" w:eastAsia="Times New Roman" w:hAnsi="Georgia" w:cs="Times New Roman"/>
          <w:color w:val="307FC0"/>
          <w:sz w:val="24"/>
          <w:szCs w:val="24"/>
        </w:rPr>
        <w:t xml:space="preserve"> acid</w:t>
      </w:r>
      <w:r w:rsidRPr="003B6577">
        <w:rPr>
          <w:rFonts w:ascii="Georgia" w:eastAsia="Times New Roman" w:hAnsi="Georgia" w:cs="Times New Roman"/>
          <w:color w:val="555555"/>
          <w:sz w:val="24"/>
          <w:szCs w:val="24"/>
          <w:bdr w:val="none" w:sz="0" w:space="0" w:color="auto" w:frame="1"/>
        </w:rPr>
        <w:fldChar w:fldCharType="end"/>
      </w:r>
      <w:r w:rsidRPr="003B6577">
        <w:rPr>
          <w:rFonts w:ascii="Georgia" w:eastAsia="Times New Roman" w:hAnsi="Georgia" w:cs="Times New Roman"/>
          <w:color w:val="555555"/>
          <w:sz w:val="24"/>
          <w:szCs w:val="24"/>
          <w:bdr w:val="none" w:sz="0" w:space="0" w:color="auto" w:frame="1"/>
        </w:rPr>
        <w:t> and </w:t>
      </w:r>
      <w:proofErr w:type="spellStart"/>
      <w:r w:rsidRPr="003B6577">
        <w:rPr>
          <w:rFonts w:ascii="Georgia" w:eastAsia="Times New Roman" w:hAnsi="Georgia" w:cs="Times New Roman"/>
          <w:color w:val="555555"/>
          <w:sz w:val="24"/>
          <w:szCs w:val="24"/>
          <w:bdr w:val="none" w:sz="0" w:space="0" w:color="auto" w:frame="1"/>
        </w:rPr>
        <w:fldChar w:fldCharType="begin"/>
      </w:r>
      <w:r w:rsidRPr="003B6577">
        <w:rPr>
          <w:rFonts w:ascii="Georgia" w:eastAsia="Times New Roman" w:hAnsi="Georgia" w:cs="Times New Roman"/>
          <w:color w:val="555555"/>
          <w:sz w:val="24"/>
          <w:szCs w:val="24"/>
          <w:bdr w:val="none" w:sz="0" w:space="0" w:color="auto" w:frame="1"/>
        </w:rPr>
        <w:instrText xml:space="preserve"> HYPERLINK "https://en.wikipedia.org/wiki/Caprolactam" \o "Caprolactam" </w:instrText>
      </w:r>
      <w:r w:rsidRPr="003B6577">
        <w:rPr>
          <w:rFonts w:ascii="Georgia" w:eastAsia="Times New Roman" w:hAnsi="Georgia" w:cs="Times New Roman"/>
          <w:color w:val="555555"/>
          <w:sz w:val="24"/>
          <w:szCs w:val="24"/>
          <w:bdr w:val="none" w:sz="0" w:space="0" w:color="auto" w:frame="1"/>
        </w:rPr>
        <w:fldChar w:fldCharType="separate"/>
      </w:r>
      <w:r w:rsidRPr="003B6577">
        <w:rPr>
          <w:rFonts w:ascii="Georgia" w:eastAsia="Times New Roman" w:hAnsi="Georgia" w:cs="Times New Roman"/>
          <w:color w:val="307FC0"/>
          <w:sz w:val="24"/>
          <w:szCs w:val="24"/>
        </w:rPr>
        <w:t>caprolactam</w:t>
      </w:r>
      <w:proofErr w:type="spellEnd"/>
      <w:r w:rsidRPr="003B6577">
        <w:rPr>
          <w:rFonts w:ascii="Georgia" w:eastAsia="Times New Roman" w:hAnsi="Georgia" w:cs="Times New Roman"/>
          <w:color w:val="555555"/>
          <w:sz w:val="24"/>
          <w:szCs w:val="24"/>
          <w:bdr w:val="none" w:sz="0" w:space="0" w:color="auto" w:frame="1"/>
        </w:rPr>
        <w:fldChar w:fldCharType="end"/>
      </w:r>
      <w:r w:rsidRPr="003B6577">
        <w:rPr>
          <w:rFonts w:ascii="Georgia" w:eastAsia="Times New Roman" w:hAnsi="Georgia" w:cs="Times New Roman"/>
          <w:color w:val="555555"/>
          <w:sz w:val="24"/>
          <w:szCs w:val="24"/>
          <w:bdr w:val="none" w:sz="0" w:space="0" w:color="auto" w:frame="1"/>
        </w:rPr>
        <w:t xml:space="preserve">. These two are precursors (a compound that participates in a chemical reaction that produces another compound) to nylon, so thanks to the </w:t>
      </w:r>
      <w:proofErr w:type="spellStart"/>
      <w:r w:rsidRPr="003B6577">
        <w:rPr>
          <w:rFonts w:ascii="Georgia" w:eastAsia="Times New Roman" w:hAnsi="Georgia" w:cs="Times New Roman"/>
          <w:color w:val="555555"/>
          <w:sz w:val="24"/>
          <w:szCs w:val="24"/>
          <w:bdr w:val="none" w:sz="0" w:space="0" w:color="auto" w:frame="1"/>
        </w:rPr>
        <w:t>cyclohexa</w:t>
      </w:r>
      <w:r>
        <w:rPr>
          <w:rFonts w:ascii="Georgia" w:eastAsia="Times New Roman" w:hAnsi="Georgia" w:cs="Times New Roman"/>
          <w:color w:val="555555"/>
          <w:sz w:val="24"/>
          <w:szCs w:val="24"/>
          <w:bdr w:val="none" w:sz="0" w:space="0" w:color="auto" w:frame="1"/>
        </w:rPr>
        <w:t>ne</w:t>
      </w:r>
      <w:proofErr w:type="spellEnd"/>
      <w:r w:rsidRPr="003B6577">
        <w:rPr>
          <w:rFonts w:ascii="Georgia" w:eastAsia="Times New Roman" w:hAnsi="Georgia" w:cs="Times New Roman"/>
          <w:color w:val="555555"/>
          <w:sz w:val="24"/>
          <w:szCs w:val="24"/>
          <w:bdr w:val="none" w:sz="0" w:space="0" w:color="auto" w:frame="1"/>
        </w:rPr>
        <w:t>, brush our teeth with nylon brushes, as well as listen to beautiful acoustic guitars.</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b/>
          <w:bCs/>
          <w:color w:val="555555"/>
          <w:sz w:val="36"/>
          <w:u w:val="single"/>
        </w:rPr>
        <w:t xml:space="preserve">Creating a </w:t>
      </w:r>
      <w:proofErr w:type="spellStart"/>
      <w:r w:rsidRPr="003B6577">
        <w:rPr>
          <w:rFonts w:ascii="Georgia" w:eastAsia="Times New Roman" w:hAnsi="Georgia" w:cs="Times New Roman"/>
          <w:b/>
          <w:bCs/>
          <w:color w:val="555555"/>
          <w:sz w:val="36"/>
          <w:u w:val="single"/>
        </w:rPr>
        <w:t>cyclohexane</w:t>
      </w:r>
      <w:proofErr w:type="spellEnd"/>
      <w:r w:rsidRPr="003B6577">
        <w:rPr>
          <w:rFonts w:ascii="Georgia" w:eastAsia="Times New Roman" w:hAnsi="Georgia" w:cs="Times New Roman"/>
          <w:b/>
          <w:bCs/>
          <w:color w:val="555555"/>
          <w:sz w:val="36"/>
          <w:u w:val="single"/>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To start of</w:t>
      </w:r>
      <w:r>
        <w:rPr>
          <w:rFonts w:ascii="Georgia" w:eastAsia="Times New Roman" w:hAnsi="Georgia" w:cs="Times New Roman"/>
          <w:color w:val="555555"/>
          <w:sz w:val="24"/>
          <w:szCs w:val="24"/>
          <w:bdr w:val="none" w:sz="0" w:space="0" w:color="auto" w:frame="1"/>
        </w:rPr>
        <w:t>f</w:t>
      </w:r>
      <w:r w:rsidRPr="003B6577">
        <w:rPr>
          <w:rFonts w:ascii="Georgia" w:eastAsia="Times New Roman" w:hAnsi="Georgia" w:cs="Times New Roman"/>
          <w:color w:val="555555"/>
          <w:sz w:val="24"/>
          <w:szCs w:val="24"/>
          <w:bdr w:val="none" w:sz="0" w:space="0" w:color="auto" w:frame="1"/>
        </w:rPr>
        <w:t xml:space="preserve"> we need to creat</w:t>
      </w:r>
      <w:r>
        <w:rPr>
          <w:rFonts w:ascii="Georgia" w:eastAsia="Times New Roman" w:hAnsi="Georgia" w:cs="Times New Roman"/>
          <w:color w:val="555555"/>
          <w:sz w:val="24"/>
          <w:szCs w:val="24"/>
          <w:bdr w:val="none" w:sz="0" w:space="0" w:color="auto" w:frame="1"/>
        </w:rPr>
        <w:t xml:space="preserve">e the </w:t>
      </w:r>
      <w:proofErr w:type="spellStart"/>
      <w:r>
        <w:rPr>
          <w:rFonts w:ascii="Georgia" w:eastAsia="Times New Roman" w:hAnsi="Georgia" w:cs="Times New Roman"/>
          <w:color w:val="555555"/>
          <w:sz w:val="24"/>
          <w:szCs w:val="24"/>
          <w:bdr w:val="none" w:sz="0" w:space="0" w:color="auto" w:frame="1"/>
        </w:rPr>
        <w:t>cyclohexane</w:t>
      </w:r>
      <w:proofErr w:type="spellEnd"/>
      <w:r>
        <w:rPr>
          <w:rFonts w:ascii="Georgia" w:eastAsia="Times New Roman" w:hAnsi="Georgia" w:cs="Times New Roman"/>
          <w:color w:val="555555"/>
          <w:sz w:val="24"/>
          <w:szCs w:val="24"/>
          <w:bdr w:val="none" w:sz="0" w:space="0" w:color="auto" w:frame="1"/>
        </w:rPr>
        <w:t xml:space="preserve"> atom</w:t>
      </w:r>
      <w:r w:rsidRPr="003B6577">
        <w:rPr>
          <w:rFonts w:ascii="Georgia" w:eastAsia="Times New Roman" w:hAnsi="Georgia" w:cs="Times New Roman"/>
          <w:color w:val="555555"/>
          <w:sz w:val="24"/>
          <w:szCs w:val="24"/>
          <w:bdr w:val="none" w:sz="0" w:space="0" w:color="auto" w:frame="1"/>
        </w:rPr>
        <w:t>. This is done by </w:t>
      </w:r>
      <w:r w:rsidRPr="003B6577">
        <w:rPr>
          <w:rFonts w:ascii="inherit" w:eastAsia="Times New Roman" w:hAnsi="inherit" w:cs="Times New Roman"/>
          <w:b/>
          <w:bCs/>
          <w:color w:val="555555"/>
          <w:sz w:val="24"/>
          <w:szCs w:val="24"/>
        </w:rPr>
        <w:t>placing 6 carbon atoms in a rough hexagon</w:t>
      </w:r>
      <w:r w:rsidRPr="003B6577">
        <w:rPr>
          <w:rFonts w:ascii="Georgia" w:eastAsia="Times New Roman" w:hAnsi="Georgia" w:cs="Times New Roman"/>
          <w:color w:val="555555"/>
          <w:sz w:val="24"/>
          <w:szCs w:val="24"/>
          <w:bdr w:val="none" w:sz="0" w:space="0" w:color="auto" w:frame="1"/>
        </w:rPr>
        <w:t>, and then </w:t>
      </w:r>
      <w:r w:rsidRPr="003B6577">
        <w:rPr>
          <w:rFonts w:ascii="inherit" w:eastAsia="Times New Roman" w:hAnsi="inherit" w:cs="Times New Roman"/>
          <w:b/>
          <w:bCs/>
          <w:color w:val="555555"/>
          <w:sz w:val="24"/>
          <w:szCs w:val="24"/>
        </w:rPr>
        <w:t>adding 2 hydrogen atoms to each carbon atom</w:t>
      </w:r>
      <w:r w:rsidRPr="003B6577">
        <w:rPr>
          <w:rFonts w:ascii="Georgia" w:eastAsia="Times New Roman" w:hAnsi="Georgia" w:cs="Times New Roman"/>
          <w:color w:val="555555"/>
          <w:sz w:val="24"/>
          <w:szCs w:val="24"/>
          <w:bdr w:val="none" w:sz="0" w:space="0" w:color="auto" w:frame="1"/>
        </w:rPr>
        <w:t> (that makes 12 hydrogen atoms in total). Now </w:t>
      </w:r>
      <w:r w:rsidRPr="003B6577">
        <w:rPr>
          <w:rFonts w:ascii="inherit" w:eastAsia="Times New Roman" w:hAnsi="inherit" w:cs="Times New Roman"/>
          <w:b/>
          <w:bCs/>
          <w:color w:val="555555"/>
          <w:sz w:val="24"/>
          <w:szCs w:val="24"/>
        </w:rPr>
        <w:t>form the bonds</w:t>
      </w:r>
      <w:r w:rsidRPr="003B6577">
        <w:rPr>
          <w:rFonts w:ascii="Georgia" w:eastAsia="Times New Roman" w:hAnsi="Georgia" w:cs="Times New Roman"/>
          <w:color w:val="555555"/>
          <w:sz w:val="24"/>
          <w:szCs w:val="24"/>
          <w:bdr w:val="none" w:sz="0" w:space="0" w:color="auto" w:frame="1"/>
        </w:rPr>
        <w:t> between all these atoms and you should end up with something looking like this:</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lastRenderedPageBreak/>
        <w:drawing>
          <wp:inline distT="0" distB="0" distL="0" distR="0">
            <wp:extent cx="3096895" cy="2786380"/>
            <wp:effectExtent l="19050" t="0" r="8255" b="0"/>
            <wp:docPr id="10" name="Picture 10" descr="https://documentation.samson-connect.net/wp-content/upload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ation.samson-connect.net/wp-content/uploads/c6.png"/>
                    <pic:cNvPicPr>
                      <a:picLocks noChangeAspect="1" noChangeArrowheads="1"/>
                    </pic:cNvPicPr>
                  </pic:nvPicPr>
                  <pic:blipFill>
                    <a:blip r:embed="rId7" cstate="print"/>
                    <a:srcRect/>
                    <a:stretch>
                      <a:fillRect/>
                    </a:stretch>
                  </pic:blipFill>
                  <pic:spPr bwMode="auto">
                    <a:xfrm>
                      <a:off x="0" y="0"/>
                      <a:ext cx="3096895" cy="2786380"/>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2: </w:t>
      </w:r>
      <w:r>
        <w:rPr>
          <w:rFonts w:ascii="Georgia" w:eastAsia="Times New Roman" w:hAnsi="Georgia" w:cs="Times New Roman"/>
          <w:i/>
          <w:iCs/>
          <w:color w:val="555555"/>
          <w:sz w:val="24"/>
          <w:szCs w:val="24"/>
          <w:bdr w:val="none" w:sz="0" w:space="0" w:color="auto" w:frame="1"/>
        </w:rPr>
        <w:t xml:space="preserve">A swiftly </w:t>
      </w:r>
      <w:r w:rsidRPr="003B6577">
        <w:rPr>
          <w:rFonts w:ascii="Georgia" w:eastAsia="Times New Roman" w:hAnsi="Georgia" w:cs="Times New Roman"/>
          <w:i/>
          <w:iCs/>
          <w:color w:val="555555"/>
          <w:sz w:val="24"/>
          <w:szCs w:val="24"/>
          <w:bdr w:val="none" w:sz="0" w:space="0" w:color="auto" w:frame="1"/>
        </w:rPr>
        <w:t xml:space="preserve">created </w:t>
      </w:r>
      <w:proofErr w:type="spellStart"/>
      <w:r w:rsidRPr="003B6577">
        <w:rPr>
          <w:rFonts w:ascii="Georgia" w:eastAsia="Times New Roman" w:hAnsi="Georgia" w:cs="Times New Roman"/>
          <w:i/>
          <w:iCs/>
          <w:color w:val="555555"/>
          <w:sz w:val="24"/>
          <w:szCs w:val="24"/>
          <w:bdr w:val="none" w:sz="0" w:space="0" w:color="auto" w:frame="1"/>
        </w:rPr>
        <w:t>cyclohexane</w:t>
      </w:r>
      <w:proofErr w:type="spellEnd"/>
      <w:r>
        <w:rPr>
          <w:rFonts w:ascii="Georgia" w:eastAsia="Times New Roman" w:hAnsi="Georgia" w:cs="Times New Roman"/>
          <w:i/>
          <w:iCs/>
          <w:color w:val="555555"/>
          <w:sz w:val="24"/>
          <w:szCs w:val="24"/>
          <w:bdr w:val="none" w:sz="0" w:space="0" w:color="auto" w:frame="1"/>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You’ve got something looking similar to this? The same amount of atoms </w:t>
      </w:r>
      <w:proofErr w:type="spellStart"/>
      <w:r w:rsidRPr="003B6577">
        <w:rPr>
          <w:rFonts w:ascii="Georgia" w:eastAsia="Times New Roman" w:hAnsi="Georgia" w:cs="Times New Roman"/>
          <w:color w:val="555555"/>
          <w:sz w:val="24"/>
          <w:szCs w:val="24"/>
          <w:bdr w:val="none" w:sz="0" w:space="0" w:color="auto" w:frame="1"/>
        </w:rPr>
        <w:t>atleast</w:t>
      </w:r>
      <w:proofErr w:type="spellEnd"/>
      <w:r w:rsidRPr="003B6577">
        <w:rPr>
          <w:rFonts w:ascii="Georgia" w:eastAsia="Times New Roman" w:hAnsi="Georgia" w:cs="Times New Roman"/>
          <w:color w:val="555555"/>
          <w:sz w:val="24"/>
          <w:szCs w:val="24"/>
          <w:bdr w:val="none" w:sz="0" w:space="0" w:color="auto" w:frame="1"/>
        </w:rPr>
        <w:t>? Okay good, let us proceed to the next step</w:t>
      </w:r>
      <w:r w:rsidRPr="003B6577">
        <w:rPr>
          <w:rFonts w:ascii="Georgia" w:eastAsia="Times New Roman" w:hAnsi="Georgia" w:cs="Times New Roman"/>
          <w:color w:val="555555"/>
          <w:sz w:val="24"/>
          <w:szCs w:val="24"/>
          <w:u w:val="single"/>
          <w:bdr w:val="none" w:sz="0" w:space="0" w:color="auto" w:frame="1"/>
        </w:rPr>
        <w:t xml:space="preserve">, </w:t>
      </w:r>
      <w:proofErr w:type="gramStart"/>
      <w:r w:rsidRPr="003B6577">
        <w:rPr>
          <w:rFonts w:ascii="Georgia" w:eastAsia="Times New Roman" w:hAnsi="Georgia" w:cs="Times New Roman"/>
          <w:color w:val="555555"/>
          <w:sz w:val="24"/>
          <w:szCs w:val="24"/>
          <w:u w:val="single"/>
          <w:bdr w:val="none" w:sz="0" w:space="0" w:color="auto" w:frame="1"/>
        </w:rPr>
        <w:t>simulation</w:t>
      </w:r>
      <w:r w:rsidR="00CD1A89">
        <w:rPr>
          <w:rFonts w:ascii="Georgia" w:eastAsia="Times New Roman" w:hAnsi="Georgia" w:cs="Times New Roman"/>
          <w:color w:val="555555"/>
          <w:sz w:val="24"/>
          <w:szCs w:val="24"/>
          <w:bdr w:val="none" w:sz="0" w:space="0" w:color="auto" w:frame="1"/>
        </w:rPr>
        <w:t>(</w:t>
      </w:r>
      <w:proofErr w:type="gramEnd"/>
      <w:r w:rsidR="00CD1A89">
        <w:rPr>
          <w:rFonts w:ascii="Georgia" w:eastAsia="Times New Roman" w:hAnsi="Georgia" w:cs="Times New Roman"/>
          <w:color w:val="555555"/>
          <w:sz w:val="24"/>
          <w:szCs w:val="24"/>
          <w:bdr w:val="none" w:sz="0" w:space="0" w:color="auto" w:frame="1"/>
        </w:rPr>
        <w:t>it is the production of a model of something, especially for the purpose of study)</w:t>
      </w:r>
      <w:r w:rsidRPr="003B6577">
        <w:rPr>
          <w:rFonts w:ascii="Georgia" w:eastAsia="Times New Roman" w:hAnsi="Georgia" w:cs="Times New Roman"/>
          <w:color w:val="555555"/>
          <w:sz w:val="24"/>
          <w:szCs w:val="24"/>
          <w:bdr w:val="none" w:sz="0" w:space="0" w:color="auto" w:frame="1"/>
        </w:rPr>
        <w:t>.</w:t>
      </w:r>
    </w:p>
    <w:p w:rsidR="003B6577" w:rsidRPr="003B6577" w:rsidRDefault="003B6577" w:rsidP="00CD1A89">
      <w:pPr>
        <w:shd w:val="clear" w:color="auto" w:fill="FFFFFF"/>
        <w:spacing w:after="0" w:line="240" w:lineRule="auto"/>
        <w:rPr>
          <w:rFonts w:ascii="Open Sans" w:eastAsia="Times New Roman" w:hAnsi="Open Sans" w:cs="Times New Roman"/>
          <w:color w:val="555555"/>
          <w:sz w:val="19"/>
          <w:szCs w:val="19"/>
        </w:rPr>
      </w:pPr>
    </w:p>
    <w:p w:rsidR="003B6577" w:rsidRDefault="003B6577" w:rsidP="003B6577">
      <w:pPr>
        <w:shd w:val="clear" w:color="auto" w:fill="FFFFFF"/>
        <w:spacing w:after="0" w:line="240" w:lineRule="auto"/>
        <w:rPr>
          <w:rFonts w:ascii="Georgia" w:eastAsia="Times New Roman" w:hAnsi="Georgia" w:cs="Times New Roman"/>
          <w:color w:val="555555"/>
          <w:sz w:val="24"/>
          <w:szCs w:val="24"/>
          <w:bdr w:val="none" w:sz="0" w:space="0" w:color="auto" w:frame="1"/>
        </w:rPr>
      </w:pPr>
      <w:r w:rsidRPr="003B6577">
        <w:rPr>
          <w:rFonts w:ascii="Georgia" w:eastAsia="Times New Roman" w:hAnsi="Georgia" w:cs="Times New Roman"/>
          <w:color w:val="555555"/>
          <w:sz w:val="24"/>
          <w:szCs w:val="24"/>
          <w:bdr w:val="none" w:sz="0" w:space="0" w:color="auto" w:frame="1"/>
        </w:rPr>
        <w:t xml:space="preserve">Well you might know that molecules are always trying to find ways to lower their energy, whether it is by forming bond with other atoms or molecules, or by arranging themselves into new forms and shapes (called conformations). In this case, our </w:t>
      </w:r>
      <w:proofErr w:type="spellStart"/>
      <w:r w:rsidRPr="003B6577">
        <w:rPr>
          <w:rFonts w:ascii="Georgia" w:eastAsia="Times New Roman" w:hAnsi="Georgia" w:cs="Times New Roman"/>
          <w:b/>
          <w:bCs/>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xml:space="preserve"> is reforming its geometry in favor of one which reduces its potential energy. This specific conformation that we are going to look at in a moment is called the “chair conformation”.</w:t>
      </w:r>
    </w:p>
    <w:p w:rsidR="00CD1A89" w:rsidRPr="003B6577" w:rsidRDefault="00CD1A89"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CD1A89">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4192270" cy="2837815"/>
            <wp:effectExtent l="19050" t="0" r="0" b="0"/>
            <wp:docPr id="12" name="Picture 12" descr="https://documentation.samson-connect.net/wp-content/uploads/Chaise_SA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umentation.samson-connect.net/wp-content/uploads/Chaise_SAMSON.png"/>
                    <pic:cNvPicPr>
                      <a:picLocks noChangeAspect="1" noChangeArrowheads="1"/>
                    </pic:cNvPicPr>
                  </pic:nvPicPr>
                  <pic:blipFill>
                    <a:blip r:embed="rId8" cstate="print"/>
                    <a:srcRect/>
                    <a:stretch>
                      <a:fillRect/>
                    </a:stretch>
                  </pic:blipFill>
                  <pic:spPr bwMode="auto">
                    <a:xfrm>
                      <a:off x="0" y="0"/>
                      <a:ext cx="4192270" cy="2837815"/>
                    </a:xfrm>
                    <a:prstGeom prst="rect">
                      <a:avLst/>
                    </a:prstGeom>
                    <a:noFill/>
                    <a:ln w="9525">
                      <a:noFill/>
                      <a:miter lim="800000"/>
                      <a:headEnd/>
                      <a:tailEnd/>
                    </a:ln>
                  </pic:spPr>
                </pic:pic>
              </a:graphicData>
            </a:graphic>
          </wp:inline>
        </w:drawing>
      </w:r>
      <w:r w:rsidRPr="003B6577">
        <w:rPr>
          <w:rFonts w:ascii="inherit" w:eastAsia="Times New Roman" w:hAnsi="inherit" w:cs="Times New Roman"/>
          <w:b/>
          <w:bCs/>
          <w:i/>
          <w:iCs/>
          <w:color w:val="555555"/>
          <w:sz w:val="24"/>
          <w:szCs w:val="24"/>
        </w:rPr>
        <w:t>Figure 4: </w:t>
      </w:r>
      <w:r w:rsidRPr="003B6577">
        <w:rPr>
          <w:rFonts w:ascii="Georgia" w:eastAsia="Times New Roman" w:hAnsi="Georgia" w:cs="Times New Roman"/>
          <w:i/>
          <w:iCs/>
          <w:color w:val="555555"/>
          <w:sz w:val="24"/>
          <w:szCs w:val="24"/>
          <w:bdr w:val="none" w:sz="0" w:space="0" w:color="auto" w:frame="1"/>
        </w:rPr>
        <w:t>The chair conformat</w:t>
      </w:r>
      <w:r w:rsidR="00CD1A89">
        <w:rPr>
          <w:rFonts w:ascii="Georgia" w:eastAsia="Times New Roman" w:hAnsi="Georgia" w:cs="Times New Roman"/>
          <w:i/>
          <w:iCs/>
          <w:color w:val="555555"/>
          <w:sz w:val="24"/>
          <w:szCs w:val="24"/>
          <w:bdr w:val="none" w:sz="0" w:space="0" w:color="auto" w:frame="1"/>
        </w:rPr>
        <w:t>ion. Do pay attention to</w:t>
      </w:r>
      <w:r w:rsidRPr="003B6577">
        <w:rPr>
          <w:rFonts w:ascii="Georgia" w:eastAsia="Times New Roman" w:hAnsi="Georgia" w:cs="Times New Roman"/>
          <w:i/>
          <w:iCs/>
          <w:color w:val="555555"/>
          <w:sz w:val="24"/>
          <w:szCs w:val="24"/>
          <w:bdr w:val="none" w:sz="0" w:space="0" w:color="auto" w:frame="1"/>
        </w:rPr>
        <w:t xml:space="preserve"> the positioning of the hydrogen atoms</w:t>
      </w:r>
      <w:r w:rsidR="00CD1A89">
        <w:rPr>
          <w:rFonts w:ascii="Georgia" w:eastAsia="Times New Roman" w:hAnsi="Georgia" w:cs="Times New Roman"/>
          <w:i/>
          <w:iCs/>
          <w:color w:val="555555"/>
          <w:sz w:val="24"/>
          <w:szCs w:val="24"/>
          <w:bdr w:val="none" w:sz="0" w:space="0" w:color="auto" w:frame="1"/>
        </w:rPr>
        <w:t>.</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lastRenderedPageBreak/>
        <w:t> </w:t>
      </w:r>
    </w:p>
    <w:p w:rsidR="003B6577" w:rsidRPr="003B6577" w:rsidRDefault="002651D4" w:rsidP="003B6577">
      <w:pPr>
        <w:shd w:val="clear" w:color="auto" w:fill="FFFFFF"/>
        <w:spacing w:after="0" w:line="240" w:lineRule="auto"/>
        <w:rPr>
          <w:rFonts w:ascii="Open Sans" w:eastAsia="Times New Roman" w:hAnsi="Open Sans" w:cs="Times New Roman"/>
          <w:color w:val="555555"/>
          <w:sz w:val="19"/>
          <w:szCs w:val="19"/>
        </w:rPr>
      </w:pPr>
      <w:r>
        <w:rPr>
          <w:rFonts w:ascii="Georgia" w:eastAsia="Times New Roman" w:hAnsi="Georgia" w:cs="Times New Roman"/>
          <w:color w:val="555555"/>
          <w:sz w:val="24"/>
          <w:szCs w:val="24"/>
          <w:bdr w:val="none" w:sz="0" w:space="0" w:color="auto" w:frame="1"/>
        </w:rPr>
        <w:t xml:space="preserve">The </w:t>
      </w:r>
      <w:proofErr w:type="gramStart"/>
      <w:r>
        <w:rPr>
          <w:rFonts w:ascii="Georgia" w:eastAsia="Times New Roman" w:hAnsi="Georgia" w:cs="Times New Roman"/>
          <w:color w:val="555555"/>
          <w:sz w:val="24"/>
          <w:szCs w:val="24"/>
          <w:bdr w:val="none" w:sz="0" w:space="0" w:color="auto" w:frame="1"/>
        </w:rPr>
        <w:t>molecule</w:t>
      </w:r>
      <w:r w:rsidR="003B6577" w:rsidRPr="003B6577">
        <w:rPr>
          <w:rFonts w:ascii="Georgia" w:eastAsia="Times New Roman" w:hAnsi="Georgia" w:cs="Times New Roman"/>
          <w:color w:val="555555"/>
          <w:sz w:val="24"/>
          <w:szCs w:val="24"/>
          <w:bdr w:val="none" w:sz="0" w:space="0" w:color="auto" w:frame="1"/>
        </w:rPr>
        <w:t xml:space="preserve"> have</w:t>
      </w:r>
      <w:proofErr w:type="gramEnd"/>
      <w:r w:rsidR="003B6577" w:rsidRPr="003B6577">
        <w:rPr>
          <w:rFonts w:ascii="Georgia" w:eastAsia="Times New Roman" w:hAnsi="Georgia" w:cs="Times New Roman"/>
          <w:color w:val="555555"/>
          <w:sz w:val="24"/>
          <w:szCs w:val="24"/>
          <w:bdr w:val="none" w:sz="0" w:space="0" w:color="auto" w:frame="1"/>
        </w:rPr>
        <w:t xml:space="preserve"> stabilized and </w:t>
      </w:r>
      <w:r>
        <w:rPr>
          <w:rFonts w:ascii="Georgia" w:eastAsia="Times New Roman" w:hAnsi="Georgia" w:cs="Times New Roman"/>
          <w:color w:val="555555"/>
          <w:sz w:val="24"/>
          <w:szCs w:val="24"/>
          <w:bdr w:val="none" w:sz="0" w:space="0" w:color="auto" w:frame="1"/>
        </w:rPr>
        <w:t xml:space="preserve">now we can </w:t>
      </w:r>
      <w:r w:rsidR="003B6577" w:rsidRPr="003B6577">
        <w:rPr>
          <w:rFonts w:ascii="Georgia" w:eastAsia="Times New Roman" w:hAnsi="Georgia" w:cs="Times New Roman"/>
          <w:color w:val="555555"/>
          <w:sz w:val="24"/>
          <w:szCs w:val="24"/>
          <w:bdr w:val="none" w:sz="0" w:space="0" w:color="auto" w:frame="1"/>
        </w:rPr>
        <w:t>analyze it.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inherit" w:eastAsia="Times New Roman" w:hAnsi="inherit" w:cs="Times New Roman"/>
          <w:b/>
          <w:bCs/>
          <w:color w:val="555555"/>
          <w:sz w:val="24"/>
          <w:szCs w:val="24"/>
        </w:rPr>
        <w:t>Firstly what is its energy level (given in kJ/mol)?</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2651D4" w:rsidP="003B6577">
      <w:pPr>
        <w:shd w:val="clear" w:color="auto" w:fill="FFFFFF"/>
        <w:spacing w:after="0" w:line="240" w:lineRule="auto"/>
        <w:rPr>
          <w:rFonts w:ascii="Open Sans" w:eastAsia="Times New Roman" w:hAnsi="Open Sans" w:cs="Times New Roman"/>
          <w:color w:val="555555"/>
          <w:sz w:val="19"/>
          <w:szCs w:val="19"/>
        </w:rPr>
      </w:pPr>
      <w:r>
        <w:rPr>
          <w:rFonts w:ascii="Georgia" w:eastAsia="Times New Roman" w:hAnsi="Georgia" w:cs="Times New Roman"/>
          <w:color w:val="555555"/>
          <w:sz w:val="24"/>
          <w:szCs w:val="24"/>
          <w:bdr w:val="none" w:sz="0" w:space="0" w:color="auto" w:frame="1"/>
        </w:rPr>
        <w:t>So,</w:t>
      </w:r>
      <w:r w:rsidR="003B6577" w:rsidRPr="003B6577">
        <w:rPr>
          <w:rFonts w:ascii="Georgia" w:eastAsia="Times New Roman" w:hAnsi="Georgia" w:cs="Times New Roman"/>
          <w:color w:val="555555"/>
          <w:sz w:val="24"/>
          <w:szCs w:val="24"/>
          <w:bdr w:val="none" w:sz="0" w:space="0" w:color="auto" w:frame="1"/>
        </w:rPr>
        <w:t xml:space="preserve"> this</w:t>
      </w:r>
      <w:r>
        <w:rPr>
          <w:rFonts w:ascii="Georgia" w:eastAsia="Times New Roman" w:hAnsi="Georgia" w:cs="Times New Roman"/>
          <w:color w:val="555555"/>
          <w:sz w:val="24"/>
          <w:szCs w:val="24"/>
          <w:bdr w:val="none" w:sz="0" w:space="0" w:color="auto" w:frame="1"/>
        </w:rPr>
        <w:t xml:space="preserve"> is the chair </w:t>
      </w:r>
      <w:proofErr w:type="gramStart"/>
      <w:r>
        <w:rPr>
          <w:rFonts w:ascii="Georgia" w:eastAsia="Times New Roman" w:hAnsi="Georgia" w:cs="Times New Roman"/>
          <w:color w:val="555555"/>
          <w:sz w:val="24"/>
          <w:szCs w:val="24"/>
          <w:bdr w:val="none" w:sz="0" w:space="0" w:color="auto" w:frame="1"/>
        </w:rPr>
        <w:t>conformation,</w:t>
      </w:r>
      <w:r w:rsidR="003B6577" w:rsidRPr="003B6577">
        <w:rPr>
          <w:rFonts w:ascii="Georgia" w:eastAsia="Times New Roman" w:hAnsi="Georgia" w:cs="Times New Roman"/>
          <w:color w:val="555555"/>
          <w:sz w:val="24"/>
          <w:szCs w:val="24"/>
          <w:bdr w:val="none" w:sz="0" w:space="0" w:color="auto" w:frame="1"/>
        </w:rPr>
        <w:t xml:space="preserve"> that</w:t>
      </w:r>
      <w:proofErr w:type="gramEnd"/>
      <w:r w:rsidR="003B6577" w:rsidRPr="003B6577">
        <w:rPr>
          <w:rFonts w:ascii="Georgia" w:eastAsia="Times New Roman" w:hAnsi="Georgia" w:cs="Times New Roman"/>
          <w:color w:val="555555"/>
          <w:sz w:val="24"/>
          <w:szCs w:val="24"/>
          <w:bdr w:val="none" w:sz="0" w:space="0" w:color="auto" w:frame="1"/>
        </w:rPr>
        <w:t xml:space="preserve"> is represented in the classic way like this:</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4209415" cy="1811655"/>
            <wp:effectExtent l="19050" t="0" r="635" b="0"/>
            <wp:docPr id="13" name="Picture 13" descr="https://documentation.samson-connect.net/wp-content/uploads/conformation_ch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umentation.samson-connect.net/wp-content/uploads/conformation_chaise.png"/>
                    <pic:cNvPicPr>
                      <a:picLocks noChangeAspect="1" noChangeArrowheads="1"/>
                    </pic:cNvPicPr>
                  </pic:nvPicPr>
                  <pic:blipFill>
                    <a:blip r:embed="rId9" cstate="print"/>
                    <a:srcRect/>
                    <a:stretch>
                      <a:fillRect/>
                    </a:stretch>
                  </pic:blipFill>
                  <pic:spPr bwMode="auto">
                    <a:xfrm>
                      <a:off x="0" y="0"/>
                      <a:ext cx="4209415" cy="1811655"/>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5: </w:t>
      </w:r>
      <w:r w:rsidRPr="003B6577">
        <w:rPr>
          <w:rFonts w:ascii="Georgia" w:eastAsia="Times New Roman" w:hAnsi="Georgia" w:cs="Times New Roman"/>
          <w:i/>
          <w:iCs/>
          <w:color w:val="555555"/>
          <w:sz w:val="24"/>
          <w:szCs w:val="24"/>
          <w:bdr w:val="none" w:sz="0" w:space="0" w:color="auto" w:frame="1"/>
        </w:rPr>
        <w:t>Atom</w:t>
      </w:r>
      <w:r w:rsidR="002651D4">
        <w:rPr>
          <w:rFonts w:ascii="Georgia" w:eastAsia="Times New Roman" w:hAnsi="Georgia" w:cs="Times New Roman"/>
          <w:i/>
          <w:iCs/>
          <w:color w:val="555555"/>
          <w:sz w:val="24"/>
          <w:szCs w:val="24"/>
          <w:bdr w:val="none" w:sz="0" w:space="0" w:color="auto" w:frame="1"/>
        </w:rPr>
        <w:t>s positioned</w:t>
      </w:r>
      <w:r w:rsidRPr="003B6577">
        <w:rPr>
          <w:rFonts w:ascii="Georgia" w:eastAsia="Times New Roman" w:hAnsi="Georgia" w:cs="Times New Roman"/>
          <w:i/>
          <w:iCs/>
          <w:color w:val="555555"/>
          <w:sz w:val="24"/>
          <w:szCs w:val="24"/>
          <w:bdr w:val="none" w:sz="0" w:space="0" w:color="auto" w:frame="1"/>
        </w:rPr>
        <w:t xml:space="preserve"> in the chair conformation</w:t>
      </w:r>
      <w:r w:rsidR="002651D4">
        <w:rPr>
          <w:rFonts w:ascii="Georgia" w:eastAsia="Times New Roman" w:hAnsi="Georgia" w:cs="Times New Roman"/>
          <w:i/>
          <w:iCs/>
          <w:color w:val="555555"/>
          <w:sz w:val="24"/>
          <w:szCs w:val="24"/>
          <w:bdr w:val="none" w:sz="0" w:space="0" w:color="auto" w:frame="1"/>
        </w:rPr>
        <w:t>.</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4157980" cy="2242820"/>
            <wp:effectExtent l="19050" t="0" r="0" b="0"/>
            <wp:docPr id="14" name="Picture 14" descr="https://documentation.samson-connect.net/wp-content/uploads/chair_conform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umentation.samson-connect.net/wp-content/uploads/chair_conformation-2.jpg"/>
                    <pic:cNvPicPr>
                      <a:picLocks noChangeAspect="1" noChangeArrowheads="1"/>
                    </pic:cNvPicPr>
                  </pic:nvPicPr>
                  <pic:blipFill>
                    <a:blip r:embed="rId10" cstate="print"/>
                    <a:srcRect/>
                    <a:stretch>
                      <a:fillRect/>
                    </a:stretch>
                  </pic:blipFill>
                  <pic:spPr bwMode="auto">
                    <a:xfrm>
                      <a:off x="0" y="0"/>
                      <a:ext cx="4157980" cy="2242820"/>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6: </w:t>
      </w:r>
      <w:r w:rsidRPr="003B6577">
        <w:rPr>
          <w:rFonts w:ascii="Georgia" w:eastAsia="Times New Roman" w:hAnsi="Georgia" w:cs="Times New Roman"/>
          <w:i/>
          <w:iCs/>
          <w:color w:val="555555"/>
          <w:sz w:val="24"/>
          <w:szCs w:val="24"/>
          <w:bdr w:val="none" w:sz="0" w:space="0" w:color="auto" w:frame="1"/>
        </w:rPr>
        <w:t>The reason it is called “the chair”</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This is the geometry that gives the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xml:space="preserve"> its lowest potential energy possible. Depending on the position of the hydrogen atoms, we give them different names. The ones pointing right up or down (north or south) are in what we call the </w:t>
      </w:r>
      <w:r w:rsidRPr="003B6577">
        <w:rPr>
          <w:rFonts w:ascii="Georgia" w:eastAsia="Times New Roman" w:hAnsi="Georgia" w:cs="Times New Roman"/>
          <w:b/>
          <w:bCs/>
          <w:color w:val="555555"/>
          <w:sz w:val="24"/>
          <w:szCs w:val="24"/>
          <w:bdr w:val="none" w:sz="0" w:space="0" w:color="auto" w:frame="1"/>
        </w:rPr>
        <w:t>axial position</w:t>
      </w:r>
      <w:r w:rsidRPr="003B6577">
        <w:rPr>
          <w:rFonts w:ascii="Georgia" w:eastAsia="Times New Roman" w:hAnsi="Georgia" w:cs="Times New Roman"/>
          <w:color w:val="555555"/>
          <w:sz w:val="24"/>
          <w:szCs w:val="24"/>
          <w:bdr w:val="none" w:sz="0" w:space="0" w:color="auto" w:frame="1"/>
        </w:rPr>
        <w:t>. These atoms are</w:t>
      </w:r>
      <w:r w:rsidRPr="003B6577">
        <w:rPr>
          <w:rFonts w:ascii="inherit" w:eastAsia="Times New Roman" w:hAnsi="inherit" w:cs="Times New Roman"/>
          <w:b/>
          <w:bCs/>
          <w:color w:val="555555"/>
          <w:sz w:val="24"/>
          <w:szCs w:val="24"/>
        </w:rPr>
        <w:t> perpendicular to the plane</w:t>
      </w:r>
      <w:r w:rsidRPr="003B6577">
        <w:rPr>
          <w:rFonts w:ascii="Georgia" w:eastAsia="Times New Roman" w:hAnsi="Georgia" w:cs="Times New Roman"/>
          <w:color w:val="555555"/>
          <w:sz w:val="24"/>
          <w:szCs w:val="24"/>
          <w:bdr w:val="none" w:sz="0" w:space="0" w:color="auto" w:frame="1"/>
        </w:rPr>
        <w:t xml:space="preserve"> of the carbon hexagon. The ones pointing out to the sides are in the </w:t>
      </w:r>
      <w:r w:rsidRPr="003B6577">
        <w:rPr>
          <w:rFonts w:ascii="Georgia" w:eastAsia="Times New Roman" w:hAnsi="Georgia" w:cs="Times New Roman"/>
          <w:b/>
          <w:bCs/>
          <w:color w:val="555555"/>
          <w:sz w:val="24"/>
          <w:szCs w:val="24"/>
          <w:bdr w:val="none" w:sz="0" w:space="0" w:color="auto" w:frame="1"/>
        </w:rPr>
        <w:t>equatorial position</w:t>
      </w:r>
      <w:r w:rsidRPr="003B6577">
        <w:rPr>
          <w:rFonts w:ascii="Georgia" w:eastAsia="Times New Roman" w:hAnsi="Georgia" w:cs="Times New Roman"/>
          <w:color w:val="555555"/>
          <w:sz w:val="24"/>
          <w:szCs w:val="24"/>
          <w:bdr w:val="none" w:sz="0" w:space="0" w:color="auto" w:frame="1"/>
        </w:rPr>
        <w:t>,</w:t>
      </w:r>
      <w:r w:rsidR="002651D4">
        <w:rPr>
          <w:rFonts w:ascii="Georgia" w:eastAsia="Times New Roman" w:hAnsi="Georgia" w:cs="Times New Roman"/>
          <w:color w:val="555555"/>
          <w:sz w:val="24"/>
          <w:szCs w:val="24"/>
          <w:bdr w:val="none" w:sz="0" w:space="0" w:color="auto" w:frame="1"/>
        </w:rPr>
        <w:t xml:space="preserve"> and lie in the plane (parallel to it). I hope</w:t>
      </w:r>
      <w:proofErr w:type="gramStart"/>
      <w:r w:rsidR="002651D4">
        <w:rPr>
          <w:rFonts w:ascii="Georgia" w:eastAsia="Times New Roman" w:hAnsi="Georgia" w:cs="Times New Roman"/>
          <w:color w:val="555555"/>
          <w:sz w:val="24"/>
          <w:szCs w:val="24"/>
          <w:bdr w:val="none" w:sz="0" w:space="0" w:color="auto" w:frame="1"/>
        </w:rPr>
        <w:t>,</w:t>
      </w:r>
      <w:proofErr w:type="gramEnd"/>
      <w:r w:rsidRPr="003B6577">
        <w:rPr>
          <w:rFonts w:ascii="Georgia" w:eastAsia="Times New Roman" w:hAnsi="Georgia" w:cs="Times New Roman"/>
          <w:color w:val="555555"/>
          <w:sz w:val="24"/>
          <w:szCs w:val="24"/>
          <w:bdr w:val="none" w:sz="0" w:space="0" w:color="auto" w:frame="1"/>
        </w:rPr>
        <w:t xml:space="preserve"> this picture below will clear things up.</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lastRenderedPageBreak/>
        <w:drawing>
          <wp:inline distT="0" distB="0" distL="0" distR="0">
            <wp:extent cx="5123815" cy="3459480"/>
            <wp:effectExtent l="19050" t="0" r="635" b="0"/>
            <wp:docPr id="15" name="Picture 15" descr="https://documentation.samson-connect.net/wp-content/uploads/Chaise_Position_equi_et_a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umentation.samson-connect.net/wp-content/uploads/Chaise_Position_equi_et_axi.png"/>
                    <pic:cNvPicPr>
                      <a:picLocks noChangeAspect="1" noChangeArrowheads="1"/>
                    </pic:cNvPicPr>
                  </pic:nvPicPr>
                  <pic:blipFill>
                    <a:blip r:embed="rId11" cstate="print"/>
                    <a:srcRect/>
                    <a:stretch>
                      <a:fillRect/>
                    </a:stretch>
                  </pic:blipFill>
                  <pic:spPr bwMode="auto">
                    <a:xfrm>
                      <a:off x="0" y="0"/>
                      <a:ext cx="5123815" cy="3459480"/>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7: </w:t>
      </w:r>
      <w:r w:rsidRPr="003B6577">
        <w:rPr>
          <w:rFonts w:ascii="Georgia" w:eastAsia="Times New Roman" w:hAnsi="Georgia" w:cs="Times New Roman"/>
          <w:i/>
          <w:iCs/>
          <w:color w:val="555555"/>
          <w:sz w:val="24"/>
          <w:szCs w:val="24"/>
          <w:bdr w:val="none" w:sz="0" w:space="0" w:color="auto" w:frame="1"/>
        </w:rPr>
        <w:t>The equatorial and axial positions of the hydrogen atoms</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Now we should try to </w:t>
      </w:r>
      <w:r w:rsidRPr="003B6577">
        <w:rPr>
          <w:rFonts w:ascii="inherit" w:eastAsia="Times New Roman" w:hAnsi="inherit" w:cs="Times New Roman"/>
          <w:b/>
          <w:bCs/>
          <w:color w:val="555555"/>
          <w:sz w:val="24"/>
          <w:szCs w:val="24"/>
        </w:rPr>
        <w:t>pass to another conformation</w:t>
      </w:r>
      <w:r w:rsidRPr="003B6577">
        <w:rPr>
          <w:rFonts w:ascii="Georgia" w:eastAsia="Times New Roman" w:hAnsi="Georgia" w:cs="Times New Roman"/>
          <w:color w:val="555555"/>
          <w:sz w:val="24"/>
          <w:szCs w:val="24"/>
          <w:bdr w:val="none" w:sz="0" w:space="0" w:color="auto" w:frame="1"/>
        </w:rPr>
        <w:t>, namely “the twist-boat”. To do this, we will need to</w:t>
      </w:r>
      <w:r w:rsidRPr="003B6577">
        <w:rPr>
          <w:rFonts w:ascii="inherit" w:eastAsia="Times New Roman" w:hAnsi="inherit" w:cs="Times New Roman"/>
          <w:b/>
          <w:bCs/>
          <w:color w:val="555555"/>
          <w:sz w:val="24"/>
          <w:szCs w:val="24"/>
        </w:rPr>
        <w:t> use the mouse cursor button </w:t>
      </w:r>
      <w:r>
        <w:rPr>
          <w:rFonts w:ascii="inherit" w:eastAsia="Times New Roman" w:hAnsi="inherit" w:cs="Times New Roman"/>
          <w:b/>
          <w:bCs/>
          <w:noProof/>
          <w:color w:val="555555"/>
          <w:sz w:val="24"/>
          <w:szCs w:val="24"/>
          <w:bdr w:val="none" w:sz="0" w:space="0" w:color="auto" w:frame="1"/>
        </w:rPr>
        <w:drawing>
          <wp:inline distT="0" distB="0" distL="0" distR="0">
            <wp:extent cx="267335" cy="215900"/>
            <wp:effectExtent l="19050" t="0" r="0" b="0"/>
            <wp:docPr id="16" name="Picture 16" descr="https://documentation.samson-connect.net/wp-content/uploads/sou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umentation.samson-connect.net/wp-content/uploads/souris.png"/>
                    <pic:cNvPicPr>
                      <a:picLocks noChangeAspect="1" noChangeArrowheads="1"/>
                    </pic:cNvPicPr>
                  </pic:nvPicPr>
                  <pic:blipFill>
                    <a:blip r:embed="rId12" cstate="print"/>
                    <a:srcRect/>
                    <a:stretch>
                      <a:fillRect/>
                    </a:stretch>
                  </pic:blipFill>
                  <pic:spPr bwMode="auto">
                    <a:xfrm>
                      <a:off x="0" y="0"/>
                      <a:ext cx="267335" cy="215900"/>
                    </a:xfrm>
                    <a:prstGeom prst="rect">
                      <a:avLst/>
                    </a:prstGeom>
                    <a:noFill/>
                    <a:ln w="9525">
                      <a:noFill/>
                      <a:miter lim="800000"/>
                      <a:headEnd/>
                      <a:tailEnd/>
                    </a:ln>
                  </pic:spPr>
                </pic:pic>
              </a:graphicData>
            </a:graphic>
          </wp:inline>
        </w:drawing>
      </w:r>
      <w:r w:rsidRPr="003B6577">
        <w:rPr>
          <w:rFonts w:ascii="inherit" w:eastAsia="Times New Roman" w:hAnsi="inherit" w:cs="Times New Roman"/>
          <w:b/>
          <w:bCs/>
          <w:color w:val="555555"/>
          <w:sz w:val="24"/>
          <w:szCs w:val="24"/>
        </w:rPr>
        <w:t> to move </w:t>
      </w:r>
      <w:r w:rsidRPr="003B6577">
        <w:rPr>
          <w:rFonts w:ascii="Georgia" w:eastAsia="Times New Roman" w:hAnsi="Georgia" w:cs="Times New Roman"/>
          <w:color w:val="555555"/>
          <w:sz w:val="24"/>
          <w:szCs w:val="24"/>
          <w:bdr w:val="none" w:sz="0" w:space="0" w:color="auto" w:frame="1"/>
        </w:rPr>
        <w:t>(or rather force)</w:t>
      </w:r>
      <w:r w:rsidRPr="003B6577">
        <w:rPr>
          <w:rFonts w:ascii="inherit" w:eastAsia="Times New Roman" w:hAnsi="inherit" w:cs="Times New Roman"/>
          <w:b/>
          <w:bCs/>
          <w:color w:val="555555"/>
          <w:sz w:val="24"/>
          <w:szCs w:val="24"/>
        </w:rPr>
        <w:t> one of the outermost carbon atoms</w:t>
      </w:r>
      <w:r w:rsidRPr="003B6577">
        <w:rPr>
          <w:rFonts w:ascii="Georgia" w:eastAsia="Times New Roman" w:hAnsi="Georgia" w:cs="Times New Roman"/>
          <w:color w:val="555555"/>
          <w:sz w:val="24"/>
          <w:szCs w:val="24"/>
          <w:bdr w:val="none" w:sz="0" w:space="0" w:color="auto" w:frame="1"/>
        </w:rPr>
        <w:t> to point in the </w:t>
      </w:r>
      <w:r w:rsidRPr="003B6577">
        <w:rPr>
          <w:rFonts w:ascii="inherit" w:eastAsia="Times New Roman" w:hAnsi="inherit" w:cs="Times New Roman"/>
          <w:b/>
          <w:bCs/>
          <w:color w:val="555555"/>
          <w:sz w:val="24"/>
          <w:szCs w:val="24"/>
        </w:rPr>
        <w:t>same direction</w:t>
      </w:r>
      <w:r w:rsidRPr="003B6577">
        <w:rPr>
          <w:rFonts w:ascii="Georgia" w:eastAsia="Times New Roman" w:hAnsi="Georgia" w:cs="Times New Roman"/>
          <w:color w:val="555555"/>
          <w:sz w:val="24"/>
          <w:szCs w:val="24"/>
          <w:bdr w:val="none" w:sz="0" w:space="0" w:color="auto" w:frame="1"/>
        </w:rPr>
        <w:t> (up or down) as </w:t>
      </w:r>
      <w:r w:rsidRPr="003B6577">
        <w:rPr>
          <w:rFonts w:ascii="inherit" w:eastAsia="Times New Roman" w:hAnsi="inherit" w:cs="Times New Roman"/>
          <w:b/>
          <w:bCs/>
          <w:color w:val="555555"/>
          <w:sz w:val="24"/>
          <w:szCs w:val="24"/>
        </w:rPr>
        <w:t>the opposite one</w:t>
      </w:r>
      <w:r w:rsidRPr="003B6577">
        <w:rPr>
          <w:rFonts w:ascii="Georgia" w:eastAsia="Times New Roman" w:hAnsi="Georgia" w:cs="Times New Roman"/>
          <w:color w:val="555555"/>
          <w:sz w:val="24"/>
          <w:szCs w:val="24"/>
          <w:bdr w:val="none" w:sz="0" w:space="0" w:color="auto" w:frame="1"/>
        </w:rPr>
        <w:t>. This would look something like this:</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5520690" cy="2846705"/>
            <wp:effectExtent l="19050" t="0" r="3810" b="0"/>
            <wp:docPr id="17" name="Picture 17" descr="https://documentation.samson-connect.net/wp-content/uploads/chaiseTobate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umentation.samson-connect.net/wp-content/uploads/chaiseTobateau.gif"/>
                    <pic:cNvPicPr>
                      <a:picLocks noChangeAspect="1" noChangeArrowheads="1"/>
                    </pic:cNvPicPr>
                  </pic:nvPicPr>
                  <pic:blipFill>
                    <a:blip r:embed="rId13" cstate="print"/>
                    <a:srcRect/>
                    <a:stretch>
                      <a:fillRect/>
                    </a:stretch>
                  </pic:blipFill>
                  <pic:spPr bwMode="auto">
                    <a:xfrm>
                      <a:off x="0" y="0"/>
                      <a:ext cx="5520690" cy="2846705"/>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8: </w:t>
      </w:r>
      <w:r w:rsidRPr="003B6577">
        <w:rPr>
          <w:rFonts w:ascii="Georgia" w:eastAsia="Times New Roman" w:hAnsi="Georgia" w:cs="Times New Roman"/>
          <w:i/>
          <w:iCs/>
          <w:color w:val="555555"/>
          <w:sz w:val="24"/>
          <w:szCs w:val="24"/>
          <w:bdr w:val="none" w:sz="0" w:space="0" w:color="auto" w:frame="1"/>
        </w:rPr>
        <w:t>Passing from “the chair” to “the twist-boat”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So this is the twist-boat conformation, and on paper (in a classic manner) it is described like this:</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lastRenderedPageBreak/>
        <w:drawing>
          <wp:inline distT="0" distB="0" distL="0" distR="0">
            <wp:extent cx="3968115" cy="2061845"/>
            <wp:effectExtent l="19050" t="0" r="0" b="0"/>
            <wp:docPr id="18" name="Picture 18" descr="https://documentation.samson-connect.net/wp-content/uploads/CH_TwistB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umentation.samson-connect.net/wp-content/uploads/CH_TwistBoat.png"/>
                    <pic:cNvPicPr>
                      <a:picLocks noChangeAspect="1" noChangeArrowheads="1"/>
                    </pic:cNvPicPr>
                  </pic:nvPicPr>
                  <pic:blipFill>
                    <a:blip r:embed="rId14" cstate="print"/>
                    <a:srcRect/>
                    <a:stretch>
                      <a:fillRect/>
                    </a:stretch>
                  </pic:blipFill>
                  <pic:spPr bwMode="auto">
                    <a:xfrm>
                      <a:off x="0" y="0"/>
                      <a:ext cx="3968115" cy="2061845"/>
                    </a:xfrm>
                    <a:prstGeom prst="rect">
                      <a:avLst/>
                    </a:prstGeom>
                    <a:noFill/>
                    <a:ln w="9525">
                      <a:noFill/>
                      <a:miter lim="800000"/>
                      <a:headEnd/>
                      <a:tailEnd/>
                    </a:ln>
                  </pic:spPr>
                </pic:pic>
              </a:graphicData>
            </a:graphic>
          </wp:inline>
        </w:drawing>
      </w:r>
    </w:p>
    <w:p w:rsidR="003B6577" w:rsidRPr="003B6577" w:rsidRDefault="003B6577" w:rsidP="002651D4">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9: </w:t>
      </w:r>
      <w:r w:rsidRPr="003B6577">
        <w:rPr>
          <w:rFonts w:ascii="Georgia" w:eastAsia="Times New Roman" w:hAnsi="Georgia" w:cs="Times New Roman"/>
          <w:i/>
          <w:iCs/>
          <w:color w:val="555555"/>
          <w:sz w:val="24"/>
          <w:szCs w:val="24"/>
          <w:bdr w:val="none" w:sz="0" w:space="0" w:color="auto" w:frame="1"/>
        </w:rPr>
        <w:t>The twist-boat conformation</w:t>
      </w:r>
      <w:r w:rsidR="002651D4">
        <w:rPr>
          <w:rFonts w:ascii="inherit" w:eastAsia="Times New Roman" w:hAnsi="inherit" w:cs="Times New Roman"/>
          <w:i/>
          <w:iCs/>
          <w:color w:val="555555"/>
          <w:sz w:val="19"/>
          <w:szCs w:val="19"/>
        </w:rPr>
        <w:t>.</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Default="003B6577" w:rsidP="003B6577">
      <w:pPr>
        <w:shd w:val="clear" w:color="auto" w:fill="FFFFFF"/>
        <w:spacing w:after="0" w:line="240" w:lineRule="auto"/>
        <w:rPr>
          <w:rFonts w:ascii="Georgia" w:eastAsia="Times New Roman" w:hAnsi="Georgia" w:cs="Times New Roman"/>
          <w:color w:val="555555"/>
          <w:sz w:val="24"/>
          <w:szCs w:val="24"/>
          <w:bdr w:val="none" w:sz="0" w:space="0" w:color="auto" w:frame="1"/>
        </w:rPr>
      </w:pPr>
      <w:r w:rsidRPr="003B6577">
        <w:rPr>
          <w:rFonts w:ascii="Georgia" w:eastAsia="Times New Roman" w:hAnsi="Georgia" w:cs="Times New Roman"/>
          <w:color w:val="555555"/>
          <w:sz w:val="24"/>
          <w:szCs w:val="24"/>
          <w:bdr w:val="none" w:sz="0" w:space="0" w:color="auto" w:frame="1"/>
        </w:rPr>
        <w:t>Alright, so as you have noticed by now, the chair conformation has a lower energy (and is therefore more stable) than the twist-boat conformation. Well, then how is the twist-boat conformation possibly stable? Usually if a certain geometry is “less stable” than another one, it is not considered stable at all.</w:t>
      </w:r>
    </w:p>
    <w:p w:rsidR="002651D4" w:rsidRPr="003B6577" w:rsidRDefault="002651D4"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inherit" w:eastAsia="Times New Roman" w:hAnsi="inherit" w:cs="Times New Roman"/>
          <w:b/>
          <w:bCs/>
          <w:color w:val="555555"/>
          <w:sz w:val="24"/>
          <w:szCs w:val="24"/>
        </w:rPr>
        <w:t xml:space="preserve">Question: With help of the diagram below, explain the existence of multiple stable conformations for a </w:t>
      </w:r>
      <w:proofErr w:type="spellStart"/>
      <w:r w:rsidRPr="003B6577">
        <w:rPr>
          <w:rFonts w:ascii="inherit" w:eastAsia="Times New Roman" w:hAnsi="inherit" w:cs="Times New Roman"/>
          <w:b/>
          <w:bCs/>
          <w:color w:val="555555"/>
          <w:sz w:val="24"/>
          <w:szCs w:val="24"/>
        </w:rPr>
        <w:t>cyclohexane</w:t>
      </w:r>
      <w:proofErr w:type="spellEnd"/>
      <w:r w:rsidRPr="003B6577">
        <w:rPr>
          <w:rFonts w:ascii="inherit" w:eastAsia="Times New Roman" w:hAnsi="inherit" w:cs="Times New Roman"/>
          <w:b/>
          <w:bCs/>
          <w:color w:val="555555"/>
          <w:sz w:val="24"/>
          <w:szCs w:val="24"/>
        </w:rPr>
        <w:t>, for example the chair and the twist-boat.</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5123815" cy="3277870"/>
            <wp:effectExtent l="19050" t="0" r="635" b="0"/>
            <wp:docPr id="19" name="Picture 19" descr="https://documentation.samson-connect.net/wp-content/uploads/Graph_ernergy-gap.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umentation.samson-connect.net/wp-content/uploads/Graph_ernergy-gap.PNG-1.png"/>
                    <pic:cNvPicPr>
                      <a:picLocks noChangeAspect="1" noChangeArrowheads="1"/>
                    </pic:cNvPicPr>
                  </pic:nvPicPr>
                  <pic:blipFill>
                    <a:blip r:embed="rId15" cstate="print"/>
                    <a:srcRect/>
                    <a:stretch>
                      <a:fillRect/>
                    </a:stretch>
                  </pic:blipFill>
                  <pic:spPr bwMode="auto">
                    <a:xfrm>
                      <a:off x="0" y="0"/>
                      <a:ext cx="5123815" cy="3277870"/>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10: </w:t>
      </w:r>
      <w:r w:rsidRPr="003B6577">
        <w:rPr>
          <w:rFonts w:ascii="Georgia" w:eastAsia="Times New Roman" w:hAnsi="Georgia" w:cs="Times New Roman"/>
          <w:i/>
          <w:iCs/>
          <w:color w:val="555555"/>
          <w:sz w:val="24"/>
          <w:szCs w:val="24"/>
          <w:bdr w:val="none" w:sz="0" w:space="0" w:color="auto" w:frame="1"/>
        </w:rPr>
        <w:t>Energy diagram</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b/>
          <w:bCs/>
          <w:color w:val="555555"/>
          <w:sz w:val="36"/>
          <w:u w:val="single"/>
        </w:rPr>
        <w:lastRenderedPageBreak/>
        <w:t>Explanation:</w:t>
      </w:r>
    </w:p>
    <w:p w:rsidR="002651D4" w:rsidRDefault="003B6577" w:rsidP="003B6577">
      <w:pPr>
        <w:shd w:val="clear" w:color="auto" w:fill="FFFFFF"/>
        <w:spacing w:after="0" w:line="240" w:lineRule="auto"/>
        <w:rPr>
          <w:rFonts w:ascii="Georgia" w:eastAsia="Times New Roman" w:hAnsi="Georgia" w:cs="Times New Roman"/>
          <w:color w:val="555555"/>
          <w:sz w:val="24"/>
          <w:szCs w:val="24"/>
          <w:bdr w:val="none" w:sz="0" w:space="0" w:color="auto" w:frame="1"/>
        </w:rPr>
      </w:pPr>
      <w:r w:rsidRPr="003B6577">
        <w:rPr>
          <w:rFonts w:ascii="Georgia" w:eastAsia="Times New Roman" w:hAnsi="Georgia" w:cs="Times New Roman"/>
          <w:color w:val="555555"/>
          <w:sz w:val="24"/>
          <w:szCs w:val="24"/>
          <w:bdr w:val="none" w:sz="0" w:space="0" w:color="auto" w:frame="1"/>
        </w:rPr>
        <w:t xml:space="preserve">Well, the C6H12 actually has multiple stable conformations, with the chair being the one with the lowest energy. This is made possible by a slight drop in potential energy just as the molecule passes to the twist-boat conformation. We can see in this energy diagram that if we want to pass from the twist-boat to the chair, we will need to increase the energy about 22 kJ/mol before reaching the peak at 43 kJ/mol where we will start to descend towards the chair conformation at the very bottom (at 0 kJ/mol). Generally, molecules don’t like to increase their energy, so therefore the twist-boat conformations are also stable, and the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xml:space="preserve"> will stay in these conformations. </w:t>
      </w:r>
      <w:proofErr w:type="gramStart"/>
      <w:r w:rsidRPr="003B6577">
        <w:rPr>
          <w:rFonts w:ascii="Georgia" w:eastAsia="Times New Roman" w:hAnsi="Georgia" w:cs="Times New Roman"/>
          <w:color w:val="555555"/>
          <w:sz w:val="24"/>
          <w:szCs w:val="24"/>
          <w:bdr w:val="none" w:sz="0" w:space="0" w:color="auto" w:frame="1"/>
        </w:rPr>
        <w:t>However, if we were to increase the energy of the molecule by adding external energy to the molecule (perhap</w:t>
      </w:r>
      <w:r w:rsidR="002651D4">
        <w:rPr>
          <w:rFonts w:ascii="Georgia" w:eastAsia="Times New Roman" w:hAnsi="Georgia" w:cs="Times New Roman"/>
          <w:color w:val="555555"/>
          <w:sz w:val="24"/>
          <w:szCs w:val="24"/>
          <w:bdr w:val="none" w:sz="0" w:space="0" w:color="auto" w:frame="1"/>
        </w:rPr>
        <w:t>s by increasing the temperature</w:t>
      </w:r>
      <w:r w:rsidRPr="003B6577">
        <w:rPr>
          <w:rFonts w:ascii="Georgia" w:eastAsia="Times New Roman" w:hAnsi="Georgia" w:cs="Times New Roman"/>
          <w:color w:val="555555"/>
          <w:sz w:val="24"/>
          <w:szCs w:val="24"/>
          <w:bdr w:val="none" w:sz="0" w:space="0" w:color="auto" w:frame="1"/>
        </w:rPr>
        <w:t>), we could pass over the energy</w:t>
      </w:r>
      <w:r w:rsidR="002651D4">
        <w:rPr>
          <w:rFonts w:ascii="Georgia" w:eastAsia="Times New Roman" w:hAnsi="Georgia" w:cs="Times New Roman"/>
          <w:color w:val="555555"/>
          <w:sz w:val="24"/>
          <w:szCs w:val="24"/>
          <w:bdr w:val="none" w:sz="0" w:space="0" w:color="auto" w:frame="1"/>
        </w:rPr>
        <w:t>.</w:t>
      </w:r>
      <w:proofErr w:type="gramEnd"/>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We see the boat conformation in the middle, which is a </w:t>
      </w:r>
      <w:proofErr w:type="spellStart"/>
      <w:r w:rsidRPr="003B6577">
        <w:rPr>
          <w:rFonts w:ascii="Georgia" w:eastAsia="Times New Roman" w:hAnsi="Georgia" w:cs="Times New Roman"/>
          <w:color w:val="555555"/>
          <w:sz w:val="24"/>
          <w:szCs w:val="24"/>
          <w:bdr w:val="none" w:sz="0" w:space="0" w:color="auto" w:frame="1"/>
        </w:rPr>
        <w:t>conformation</w:t>
      </w:r>
      <w:proofErr w:type="spellEnd"/>
      <w:r w:rsidRPr="003B6577">
        <w:rPr>
          <w:rFonts w:ascii="Georgia" w:eastAsia="Times New Roman" w:hAnsi="Georgia" w:cs="Times New Roman"/>
          <w:color w:val="555555"/>
          <w:sz w:val="24"/>
          <w:szCs w:val="24"/>
          <w:bdr w:val="none" w:sz="0" w:space="0" w:color="auto" w:frame="1"/>
        </w:rPr>
        <w:t xml:space="preserve"> that the </w:t>
      </w:r>
      <w:proofErr w:type="gramStart"/>
      <w:r w:rsidRPr="003B6577">
        <w:rPr>
          <w:rFonts w:ascii="Georgia" w:eastAsia="Times New Roman" w:hAnsi="Georgia" w:cs="Times New Roman"/>
          <w:color w:val="555555"/>
          <w:sz w:val="24"/>
          <w:szCs w:val="24"/>
          <w:bdr w:val="none" w:sz="0" w:space="0" w:color="auto" w:frame="1"/>
        </w:rPr>
        <w:t>molecule just pass</w:t>
      </w:r>
      <w:proofErr w:type="gramEnd"/>
      <w:r w:rsidRPr="003B6577">
        <w:rPr>
          <w:rFonts w:ascii="Georgia" w:eastAsia="Times New Roman" w:hAnsi="Georgia" w:cs="Times New Roman"/>
          <w:color w:val="555555"/>
          <w:sz w:val="24"/>
          <w:szCs w:val="24"/>
          <w:bdr w:val="none" w:sz="0" w:space="0" w:color="auto" w:frame="1"/>
        </w:rPr>
        <w:t xml:space="preserve"> by (since its energy is higher than the more stable twist-boat’s energy). In mathematical terms we can express this as the boat conformation not being a local minimum po</w:t>
      </w:r>
      <w:r w:rsidR="002651D4">
        <w:rPr>
          <w:rFonts w:ascii="Georgia" w:eastAsia="Times New Roman" w:hAnsi="Georgia" w:cs="Times New Roman"/>
          <w:color w:val="555555"/>
          <w:sz w:val="24"/>
          <w:szCs w:val="24"/>
          <w:bdr w:val="none" w:sz="0" w:space="0" w:color="auto" w:frame="1"/>
        </w:rPr>
        <w:t>int of the energy</w:t>
      </w:r>
      <w:r w:rsidRPr="003B6577">
        <w:rPr>
          <w:rFonts w:ascii="Georgia" w:eastAsia="Times New Roman" w:hAnsi="Georgia" w:cs="Times New Roman"/>
          <w:color w:val="555555"/>
          <w:sz w:val="24"/>
          <w:szCs w:val="24"/>
          <w:bdr w:val="none" w:sz="0" w:space="0" w:color="auto" w:frame="1"/>
        </w:rPr>
        <w:t>. </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b/>
          <w:bCs/>
          <w:color w:val="555555"/>
          <w:sz w:val="36"/>
          <w:u w:val="single"/>
        </w:rPr>
        <w:t>Glucose:</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This phenomenon is not unique to the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and can actually be observed for the glucose molecule as well. Let us try to recreate some of the glucose conformations together!</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First of a</w:t>
      </w:r>
      <w:r w:rsidR="001345E5">
        <w:rPr>
          <w:rFonts w:ascii="Georgia" w:eastAsia="Times New Roman" w:hAnsi="Georgia" w:cs="Times New Roman"/>
          <w:color w:val="555555"/>
          <w:sz w:val="24"/>
          <w:szCs w:val="24"/>
          <w:bdr w:val="none" w:sz="0" w:space="0" w:color="auto" w:frame="1"/>
        </w:rPr>
        <w:t>ll, what is glucose? Y</w:t>
      </w:r>
      <w:r w:rsidRPr="003B6577">
        <w:rPr>
          <w:rFonts w:ascii="Georgia" w:eastAsia="Times New Roman" w:hAnsi="Georgia" w:cs="Times New Roman"/>
          <w:color w:val="555555"/>
          <w:sz w:val="24"/>
          <w:szCs w:val="24"/>
          <w:bdr w:val="none" w:sz="0" w:space="0" w:color="auto" w:frame="1"/>
        </w:rPr>
        <w:t xml:space="preserve">ou have all heard of the photosynthesis, the way our plants make their food, and how important it is for us. The two products of this essential reaction </w:t>
      </w:r>
      <w:proofErr w:type="gramStart"/>
      <w:r w:rsidRPr="003B6577">
        <w:rPr>
          <w:rFonts w:ascii="Georgia" w:eastAsia="Times New Roman" w:hAnsi="Georgia" w:cs="Times New Roman"/>
          <w:color w:val="555555"/>
          <w:sz w:val="24"/>
          <w:szCs w:val="24"/>
          <w:bdr w:val="none" w:sz="0" w:space="0" w:color="auto" w:frame="1"/>
        </w:rPr>
        <w:t>is</w:t>
      </w:r>
      <w:proofErr w:type="gramEnd"/>
      <w:r w:rsidRPr="003B6577">
        <w:rPr>
          <w:rFonts w:ascii="Georgia" w:eastAsia="Times New Roman" w:hAnsi="Georgia" w:cs="Times New Roman"/>
          <w:color w:val="555555"/>
          <w:sz w:val="24"/>
          <w:szCs w:val="24"/>
          <w:bdr w:val="none" w:sz="0" w:space="0" w:color="auto" w:frame="1"/>
        </w:rPr>
        <w:t xml:space="preserve"> oxygen (for us humans) and </w:t>
      </w:r>
      <w:r w:rsidRPr="003B6577">
        <w:rPr>
          <w:rFonts w:ascii="inherit" w:eastAsia="Times New Roman" w:hAnsi="inherit" w:cs="Times New Roman"/>
          <w:b/>
          <w:bCs/>
          <w:color w:val="555555"/>
          <w:sz w:val="24"/>
          <w:szCs w:val="24"/>
        </w:rPr>
        <w:t>glucose</w:t>
      </w:r>
      <w:r w:rsidRPr="003B6577">
        <w:rPr>
          <w:rFonts w:ascii="Georgia" w:eastAsia="Times New Roman" w:hAnsi="Georgia" w:cs="Times New Roman"/>
          <w:color w:val="555555"/>
          <w:sz w:val="24"/>
          <w:szCs w:val="24"/>
          <w:bdr w:val="none" w:sz="0" w:space="0" w:color="auto" w:frame="1"/>
        </w:rPr>
        <w:t>, a simple sugar (monosaccharide) with the molecular formula C</w:t>
      </w:r>
      <w:r w:rsidRPr="003B6577">
        <w:rPr>
          <w:rFonts w:ascii="Cambria Math" w:eastAsia="Times New Roman" w:hAnsi="Cambria Math" w:cs="Cambria Math"/>
          <w:color w:val="555555"/>
          <w:sz w:val="24"/>
          <w:szCs w:val="24"/>
          <w:bdr w:val="none" w:sz="0" w:space="0" w:color="auto" w:frame="1"/>
        </w:rPr>
        <w:t>₆</w:t>
      </w:r>
      <w:r w:rsidRPr="003B6577">
        <w:rPr>
          <w:rFonts w:ascii="Georgia" w:eastAsia="Times New Roman" w:hAnsi="Georgia" w:cs="Georgia"/>
          <w:color w:val="555555"/>
          <w:sz w:val="24"/>
          <w:szCs w:val="24"/>
          <w:bdr w:val="none" w:sz="0" w:space="0" w:color="auto" w:frame="1"/>
        </w:rPr>
        <w:t>H</w:t>
      </w:r>
      <w:r w:rsidRPr="003B6577">
        <w:rPr>
          <w:rFonts w:ascii="Cambria Math" w:eastAsia="Times New Roman" w:hAnsi="Cambria Math" w:cs="Cambria Math"/>
          <w:color w:val="555555"/>
          <w:sz w:val="24"/>
          <w:szCs w:val="24"/>
          <w:bdr w:val="none" w:sz="0" w:space="0" w:color="auto" w:frame="1"/>
        </w:rPr>
        <w:t>₁₂</w:t>
      </w:r>
      <w:r w:rsidRPr="003B6577">
        <w:rPr>
          <w:rFonts w:ascii="Georgia" w:eastAsia="Times New Roman" w:hAnsi="Georgia" w:cs="Georgia"/>
          <w:color w:val="555555"/>
          <w:sz w:val="24"/>
          <w:szCs w:val="24"/>
          <w:bdr w:val="none" w:sz="0" w:space="0" w:color="auto" w:frame="1"/>
        </w:rPr>
        <w:t>O</w:t>
      </w:r>
      <w:r w:rsidRPr="003B6577">
        <w:rPr>
          <w:rFonts w:ascii="Cambria Math" w:eastAsia="Times New Roman" w:hAnsi="Cambria Math" w:cs="Cambria Math"/>
          <w:color w:val="555555"/>
          <w:sz w:val="24"/>
          <w:szCs w:val="24"/>
          <w:bdr w:val="none" w:sz="0" w:space="0" w:color="auto" w:frame="1"/>
        </w:rPr>
        <w:t>₆</w:t>
      </w:r>
      <w:r w:rsidRPr="003B6577">
        <w:rPr>
          <w:rFonts w:ascii="Georgia" w:eastAsia="Times New Roman" w:hAnsi="Georgia" w:cs="Georgia"/>
          <w:color w:val="555555"/>
          <w:sz w:val="24"/>
          <w:szCs w:val="24"/>
          <w:bdr w:val="none" w:sz="0" w:space="0" w:color="auto" w:frame="1"/>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Components of glucose: </w:t>
      </w:r>
      <w:r w:rsidRPr="003B6577">
        <w:rPr>
          <w:rFonts w:ascii="inherit" w:eastAsia="Times New Roman" w:hAnsi="inherit" w:cs="Times New Roman"/>
          <w:b/>
          <w:bCs/>
          <w:color w:val="555555"/>
          <w:sz w:val="24"/>
          <w:szCs w:val="24"/>
        </w:rPr>
        <w:t>5 carbon </w:t>
      </w:r>
      <w:r w:rsidRPr="003B6577">
        <w:rPr>
          <w:rFonts w:ascii="Georgia" w:eastAsia="Times New Roman" w:hAnsi="Georgia" w:cs="Times New Roman"/>
          <w:color w:val="555555"/>
          <w:sz w:val="24"/>
          <w:szCs w:val="24"/>
          <w:bdr w:val="none" w:sz="0" w:space="0" w:color="auto" w:frame="1"/>
        </w:rPr>
        <w:t>molecules and </w:t>
      </w:r>
      <w:r w:rsidRPr="003B6577">
        <w:rPr>
          <w:rFonts w:ascii="inherit" w:eastAsia="Times New Roman" w:hAnsi="inherit" w:cs="Times New Roman"/>
          <w:b/>
          <w:bCs/>
          <w:color w:val="555555"/>
          <w:sz w:val="24"/>
          <w:szCs w:val="24"/>
        </w:rPr>
        <w:t>1 oxygen</w:t>
      </w:r>
      <w:r w:rsidR="001345E5">
        <w:rPr>
          <w:rFonts w:ascii="Georgia" w:eastAsia="Times New Roman" w:hAnsi="Georgia" w:cs="Times New Roman"/>
          <w:color w:val="555555"/>
          <w:sz w:val="24"/>
          <w:szCs w:val="24"/>
          <w:bdr w:val="none" w:sz="0" w:space="0" w:color="auto" w:frame="1"/>
        </w:rPr>
        <w:t> in a hexagon</w:t>
      </w:r>
      <w:r w:rsidRPr="003B6577">
        <w:rPr>
          <w:rFonts w:ascii="Georgia" w:eastAsia="Times New Roman" w:hAnsi="Georgia" w:cs="Times New Roman"/>
          <w:color w:val="555555"/>
          <w:sz w:val="24"/>
          <w:szCs w:val="24"/>
          <w:bdr w:val="none" w:sz="0" w:space="0" w:color="auto" w:frame="1"/>
        </w:rPr>
        <w:t>, with </w:t>
      </w:r>
      <w:r w:rsidRPr="003B6577">
        <w:rPr>
          <w:rFonts w:ascii="inherit" w:eastAsia="Times New Roman" w:hAnsi="inherit" w:cs="Times New Roman"/>
          <w:b/>
          <w:bCs/>
          <w:color w:val="555555"/>
          <w:sz w:val="24"/>
          <w:szCs w:val="24"/>
        </w:rPr>
        <w:t>4 hydroxyl (OH)</w:t>
      </w:r>
      <w:r w:rsidRPr="003B6577">
        <w:rPr>
          <w:rFonts w:ascii="Georgia" w:eastAsia="Times New Roman" w:hAnsi="Georgia" w:cs="Times New Roman"/>
          <w:color w:val="555555"/>
          <w:sz w:val="24"/>
          <w:szCs w:val="24"/>
          <w:bdr w:val="none" w:sz="0" w:space="0" w:color="auto" w:frame="1"/>
        </w:rPr>
        <w:t> groups placed on the carbons, except for the one right next to the oxygen molecule within the hexagon. On this carbon we place </w:t>
      </w:r>
      <w:r w:rsidRPr="003B6577">
        <w:rPr>
          <w:rFonts w:ascii="inherit" w:eastAsia="Times New Roman" w:hAnsi="inherit" w:cs="Times New Roman"/>
          <w:b/>
          <w:bCs/>
          <w:color w:val="555555"/>
          <w:sz w:val="24"/>
          <w:szCs w:val="24"/>
        </w:rPr>
        <w:t>CH</w:t>
      </w:r>
      <w:r w:rsidRPr="003B6577">
        <w:rPr>
          <w:rFonts w:ascii="Cambria Math" w:eastAsia="Times New Roman" w:hAnsi="Cambria Math" w:cs="Cambria Math"/>
          <w:b/>
          <w:bCs/>
          <w:color w:val="555555"/>
          <w:sz w:val="24"/>
          <w:szCs w:val="24"/>
        </w:rPr>
        <w:t>₂</w:t>
      </w:r>
      <w:r w:rsidRPr="003B6577">
        <w:rPr>
          <w:rFonts w:ascii="Times New Roman" w:eastAsia="Times New Roman" w:hAnsi="Times New Roman" w:cs="Times New Roman"/>
          <w:b/>
          <w:bCs/>
          <w:color w:val="555555"/>
          <w:sz w:val="24"/>
          <w:szCs w:val="24"/>
        </w:rPr>
        <w:t>OH</w:t>
      </w:r>
      <w:r w:rsidRPr="003B6577">
        <w:rPr>
          <w:rFonts w:ascii="Georgia" w:eastAsia="Times New Roman" w:hAnsi="Georgia" w:cs="Times New Roman"/>
          <w:color w:val="555555"/>
          <w:sz w:val="24"/>
          <w:szCs w:val="24"/>
          <w:bdr w:val="none" w:sz="0" w:space="0" w:color="auto" w:frame="1"/>
        </w:rPr>
        <w:t> group while also adding </w:t>
      </w:r>
      <w:r w:rsidRPr="003B6577">
        <w:rPr>
          <w:rFonts w:ascii="inherit" w:eastAsia="Times New Roman" w:hAnsi="inherit" w:cs="Times New Roman"/>
          <w:b/>
          <w:bCs/>
          <w:color w:val="555555"/>
          <w:sz w:val="24"/>
          <w:szCs w:val="24"/>
        </w:rPr>
        <w:t xml:space="preserve">5 </w:t>
      </w:r>
      <w:proofErr w:type="spellStart"/>
      <w:r w:rsidRPr="003B6577">
        <w:rPr>
          <w:rFonts w:ascii="inherit" w:eastAsia="Times New Roman" w:hAnsi="inherit" w:cs="Times New Roman"/>
          <w:b/>
          <w:bCs/>
          <w:color w:val="555555"/>
          <w:sz w:val="24"/>
          <w:szCs w:val="24"/>
        </w:rPr>
        <w:t>hydrogens</w:t>
      </w:r>
      <w:proofErr w:type="spellEnd"/>
      <w:r w:rsidRPr="003B6577">
        <w:rPr>
          <w:rFonts w:ascii="inherit" w:eastAsia="Times New Roman" w:hAnsi="inherit" w:cs="Times New Roman"/>
          <w:b/>
          <w:bCs/>
          <w:color w:val="555555"/>
          <w:sz w:val="24"/>
          <w:szCs w:val="24"/>
        </w:rPr>
        <w:t>, </w:t>
      </w:r>
      <w:r w:rsidRPr="003B6577">
        <w:rPr>
          <w:rFonts w:ascii="Georgia" w:eastAsia="Times New Roman" w:hAnsi="Georgia" w:cs="Times New Roman"/>
          <w:color w:val="555555"/>
          <w:sz w:val="24"/>
          <w:szCs w:val="24"/>
          <w:bdr w:val="none" w:sz="0" w:space="0" w:color="auto" w:frame="1"/>
        </w:rPr>
        <w:t>one to each 5 carbons. With the help of this description and these photos, you should be able to recreate this molecule.</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lastRenderedPageBreak/>
        <w:drawing>
          <wp:inline distT="0" distB="0" distL="0" distR="0">
            <wp:extent cx="6012815" cy="2682875"/>
            <wp:effectExtent l="19050" t="0" r="6985" b="0"/>
            <wp:docPr id="20" name="Picture 20" descr="https://documentation.samson-connect.net/wp-content/uploads/Glucose.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umentation.samson-connect.net/wp-content/uploads/Glucose.PNG-1.png"/>
                    <pic:cNvPicPr>
                      <a:picLocks noChangeAspect="1" noChangeArrowheads="1"/>
                    </pic:cNvPicPr>
                  </pic:nvPicPr>
                  <pic:blipFill>
                    <a:blip r:embed="rId16" cstate="print"/>
                    <a:srcRect/>
                    <a:stretch>
                      <a:fillRect/>
                    </a:stretch>
                  </pic:blipFill>
                  <pic:spPr bwMode="auto">
                    <a:xfrm>
                      <a:off x="0" y="0"/>
                      <a:ext cx="6012815" cy="2682875"/>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11: </w:t>
      </w:r>
      <w:r w:rsidRPr="003B6577">
        <w:rPr>
          <w:rFonts w:ascii="Georgia" w:eastAsia="Times New Roman" w:hAnsi="Georgia" w:cs="Times New Roman"/>
          <w:i/>
          <w:iCs/>
          <w:color w:val="555555"/>
          <w:sz w:val="24"/>
          <w:szCs w:val="24"/>
          <w:bdr w:val="none" w:sz="0" w:space="0" w:color="auto" w:frame="1"/>
        </w:rPr>
        <w:t>The gl</w:t>
      </w:r>
      <w:r w:rsidR="001345E5">
        <w:rPr>
          <w:rFonts w:ascii="Georgia" w:eastAsia="Times New Roman" w:hAnsi="Georgia" w:cs="Times New Roman"/>
          <w:i/>
          <w:iCs/>
          <w:color w:val="555555"/>
          <w:sz w:val="24"/>
          <w:szCs w:val="24"/>
          <w:bdr w:val="none" w:sz="0" w:space="0" w:color="auto" w:frame="1"/>
        </w:rPr>
        <w:t xml:space="preserve">ucose molecule (left) </w:t>
      </w:r>
      <w:r w:rsidRPr="003B6577">
        <w:rPr>
          <w:rFonts w:ascii="Georgia" w:eastAsia="Times New Roman" w:hAnsi="Georgia" w:cs="Times New Roman"/>
          <w:i/>
          <w:iCs/>
          <w:color w:val="555555"/>
          <w:sz w:val="24"/>
          <w:szCs w:val="24"/>
          <w:bdr w:val="none" w:sz="0" w:space="0" w:color="auto" w:frame="1"/>
        </w:rPr>
        <w:t>and in the Haworth projection (right)</w:t>
      </w:r>
      <w:r w:rsidR="001345E5">
        <w:rPr>
          <w:rFonts w:ascii="Georgia" w:eastAsia="Times New Roman" w:hAnsi="Georgia" w:cs="Times New Roman"/>
          <w:i/>
          <w:iCs/>
          <w:color w:val="555555"/>
          <w:sz w:val="24"/>
          <w:szCs w:val="24"/>
          <w:bdr w:val="none" w:sz="0" w:space="0" w:color="auto" w:frame="1"/>
        </w:rPr>
        <w:t>.</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 xml:space="preserve"> </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This first conformation is called the chair conformation. </w:t>
      </w:r>
      <w:r w:rsidRPr="003B6577">
        <w:rPr>
          <w:rFonts w:ascii="inherit" w:eastAsia="Times New Roman" w:hAnsi="inherit" w:cs="Times New Roman"/>
          <w:b/>
          <w:bCs/>
          <w:color w:val="555555"/>
          <w:sz w:val="24"/>
          <w:szCs w:val="24"/>
        </w:rPr>
        <w:t>What is this position and what is the energy level [kJ/mol]?</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inherit" w:eastAsia="Times New Roman" w:hAnsi="inherit" w:cs="Times New Roman"/>
          <w:color w:val="555555"/>
          <w:sz w:val="24"/>
          <w:szCs w:val="24"/>
          <w:bdr w:val="none" w:sz="0" w:space="0" w:color="auto" w:frame="1"/>
        </w:rPr>
        <w:t>These different positions (equatorial o</w:t>
      </w:r>
      <w:r w:rsidRPr="003B6577">
        <w:rPr>
          <w:rFonts w:ascii="Georgia" w:eastAsia="Times New Roman" w:hAnsi="Georgia" w:cs="Times New Roman"/>
          <w:color w:val="555555"/>
          <w:sz w:val="24"/>
          <w:szCs w:val="24"/>
          <w:bdr w:val="none" w:sz="0" w:space="0" w:color="auto" w:frame="1"/>
        </w:rPr>
        <w:t>r axial) give the type of glucose: alpha or beta. In a</w:t>
      </w:r>
      <w:r w:rsidR="001345E5">
        <w:rPr>
          <w:rFonts w:ascii="Georgia" w:eastAsia="Times New Roman" w:hAnsi="Georgia" w:cs="Times New Roman"/>
          <w:color w:val="555555"/>
          <w:sz w:val="24"/>
          <w:szCs w:val="24"/>
          <w:bdr w:val="none" w:sz="0" w:space="0" w:color="auto" w:frame="1"/>
        </w:rPr>
        <w:t>n</w:t>
      </w:r>
      <w:r w:rsidRPr="003B6577">
        <w:rPr>
          <w:rFonts w:ascii="Georgia" w:eastAsia="Times New Roman" w:hAnsi="Georgia" w:cs="Times New Roman"/>
          <w:color w:val="555555"/>
          <w:sz w:val="24"/>
          <w:szCs w:val="24"/>
          <w:bdr w:val="none" w:sz="0" w:space="0" w:color="auto" w:frame="1"/>
        </w:rPr>
        <w:t xml:space="preserve"> aqueous solution the glucose turns from beta to alpha through a linear form with different little reactions. This phenomenon is called </w:t>
      </w:r>
      <w:proofErr w:type="spellStart"/>
      <w:r w:rsidRPr="003B6577">
        <w:rPr>
          <w:rFonts w:ascii="Georgia" w:eastAsia="Times New Roman" w:hAnsi="Georgia" w:cs="Times New Roman"/>
          <w:color w:val="555555"/>
          <w:sz w:val="24"/>
          <w:szCs w:val="24"/>
          <w:bdr w:val="none" w:sz="0" w:space="0" w:color="auto" w:frame="1"/>
        </w:rPr>
        <w:t>mutarotation</w:t>
      </w:r>
      <w:proofErr w:type="spellEnd"/>
      <w:r w:rsidRPr="003B6577">
        <w:rPr>
          <w:rFonts w:ascii="Georgia" w:eastAsia="Times New Roman" w:hAnsi="Georgia" w:cs="Times New Roman"/>
          <w:color w:val="555555"/>
          <w:sz w:val="24"/>
          <w:szCs w:val="24"/>
          <w:bdr w:val="none" w:sz="0" w:space="0" w:color="auto" w:frame="1"/>
        </w:rPr>
        <w:t xml:space="preserve"> (ΔE). The linear form has an </w:t>
      </w:r>
      <w:proofErr w:type="spellStart"/>
      <w:r w:rsidRPr="003B6577">
        <w:rPr>
          <w:rFonts w:ascii="Georgia" w:eastAsia="Times New Roman" w:hAnsi="Georgia" w:cs="Times New Roman"/>
          <w:color w:val="555555"/>
          <w:sz w:val="24"/>
          <w:szCs w:val="24"/>
          <w:bdr w:val="none" w:sz="0" w:space="0" w:color="auto" w:frame="1"/>
        </w:rPr>
        <w:t>aldehyde</w:t>
      </w:r>
      <w:proofErr w:type="spellEnd"/>
      <w:r w:rsidRPr="003B6577">
        <w:rPr>
          <w:rFonts w:ascii="Georgia" w:eastAsia="Times New Roman" w:hAnsi="Georgia" w:cs="Times New Roman"/>
          <w:color w:val="555555"/>
          <w:sz w:val="24"/>
          <w:szCs w:val="24"/>
          <w:bdr w:val="none" w:sz="0" w:space="0" w:color="auto" w:frame="1"/>
        </w:rPr>
        <w:t xml:space="preserve"> </w:t>
      </w:r>
      <w:proofErr w:type="gramStart"/>
      <w:r w:rsidRPr="003B6577">
        <w:rPr>
          <w:rFonts w:ascii="Georgia" w:eastAsia="Times New Roman" w:hAnsi="Georgia" w:cs="Times New Roman"/>
          <w:color w:val="555555"/>
          <w:sz w:val="24"/>
          <w:szCs w:val="24"/>
          <w:bdr w:val="none" w:sz="0" w:space="0" w:color="auto" w:frame="1"/>
        </w:rPr>
        <w:t>group,</w:t>
      </w:r>
      <w:proofErr w:type="gramEnd"/>
      <w:r w:rsidRPr="003B6577">
        <w:rPr>
          <w:rFonts w:ascii="Georgia" w:eastAsia="Times New Roman" w:hAnsi="Georgia" w:cs="Times New Roman"/>
          <w:color w:val="555555"/>
          <w:sz w:val="24"/>
          <w:szCs w:val="24"/>
          <w:bdr w:val="none" w:sz="0" w:space="0" w:color="auto" w:frame="1"/>
        </w:rPr>
        <w:t xml:space="preserve"> it is why the Fehling’s solution react with them. The Fehling’s solution is a </w:t>
      </w:r>
      <w:r w:rsidR="001345E5">
        <w:rPr>
          <w:rFonts w:ascii="Georgia" w:eastAsia="Times New Roman" w:hAnsi="Georgia" w:cs="Times New Roman"/>
          <w:color w:val="555555"/>
          <w:sz w:val="24"/>
          <w:szCs w:val="24"/>
          <w:bdr w:val="none" w:sz="0" w:space="0" w:color="auto" w:frame="1"/>
        </w:rPr>
        <w:t xml:space="preserve">complex </w:t>
      </w:r>
      <w:proofErr w:type="gramStart"/>
      <w:r w:rsidR="001345E5">
        <w:rPr>
          <w:rFonts w:ascii="Georgia" w:eastAsia="Times New Roman" w:hAnsi="Georgia" w:cs="Times New Roman"/>
          <w:color w:val="555555"/>
          <w:sz w:val="24"/>
          <w:szCs w:val="24"/>
          <w:bdr w:val="none" w:sz="0" w:space="0" w:color="auto" w:frame="1"/>
        </w:rPr>
        <w:t>( Cu</w:t>
      </w:r>
      <w:proofErr w:type="gramEnd"/>
      <w:r w:rsidR="001345E5">
        <w:rPr>
          <w:rFonts w:ascii="Georgia" w:eastAsia="Times New Roman" w:hAnsi="Georgia" w:cs="Times New Roman"/>
          <w:color w:val="555555"/>
          <w:sz w:val="24"/>
          <w:szCs w:val="24"/>
          <w:bdr w:val="none" w:sz="0" w:space="0" w:color="auto" w:frame="1"/>
        </w:rPr>
        <w:t>(tart)2 ) with a Cu</w:t>
      </w:r>
      <w:r w:rsidR="001345E5">
        <w:rPr>
          <w:rFonts w:ascii="Georgia" w:eastAsia="Times New Roman" w:hAnsi="Georgia" w:cs="Times New Roman"/>
          <w:color w:val="555555"/>
          <w:sz w:val="24"/>
          <w:szCs w:val="24"/>
          <w:bdr w:val="none" w:sz="0" w:space="0" w:color="auto" w:frame="1"/>
          <w:vertAlign w:val="superscript"/>
        </w:rPr>
        <w:t>2</w:t>
      </w:r>
      <w:r w:rsidRPr="003B6577">
        <w:rPr>
          <w:rFonts w:ascii="Georgia" w:eastAsia="Times New Roman" w:hAnsi="Georgia" w:cs="Times New Roman"/>
          <w:color w:val="555555"/>
          <w:sz w:val="24"/>
          <w:szCs w:val="24"/>
          <w:bdr w:val="none" w:sz="0" w:space="0" w:color="auto" w:frame="1"/>
        </w:rPr>
        <w:t>+ ion which gives the characteristic blue colors. The complex oxid</w:t>
      </w:r>
      <w:r w:rsidR="001345E5">
        <w:rPr>
          <w:rFonts w:ascii="Georgia" w:eastAsia="Times New Roman" w:hAnsi="Georgia" w:cs="Times New Roman"/>
          <w:color w:val="555555"/>
          <w:sz w:val="24"/>
          <w:szCs w:val="24"/>
          <w:bdr w:val="none" w:sz="0" w:space="0" w:color="auto" w:frame="1"/>
        </w:rPr>
        <w:t xml:space="preserve">izes the </w:t>
      </w:r>
      <w:proofErr w:type="spellStart"/>
      <w:r w:rsidR="001345E5">
        <w:rPr>
          <w:rFonts w:ascii="Georgia" w:eastAsia="Times New Roman" w:hAnsi="Georgia" w:cs="Times New Roman"/>
          <w:color w:val="555555"/>
          <w:sz w:val="24"/>
          <w:szCs w:val="24"/>
          <w:bdr w:val="none" w:sz="0" w:space="0" w:color="auto" w:frame="1"/>
        </w:rPr>
        <w:t>aldehyde</w:t>
      </w:r>
      <w:proofErr w:type="spellEnd"/>
      <w:r w:rsidR="001345E5">
        <w:rPr>
          <w:rFonts w:ascii="Georgia" w:eastAsia="Times New Roman" w:hAnsi="Georgia" w:cs="Times New Roman"/>
          <w:color w:val="555555"/>
          <w:sz w:val="24"/>
          <w:szCs w:val="24"/>
          <w:bdr w:val="none" w:sz="0" w:space="0" w:color="auto" w:frame="1"/>
        </w:rPr>
        <w:t xml:space="preserve"> group to give</w:t>
      </w:r>
      <w:r w:rsidRPr="003B6577">
        <w:rPr>
          <w:rFonts w:ascii="Georgia" w:eastAsia="Times New Roman" w:hAnsi="Georgia" w:cs="Times New Roman"/>
          <w:color w:val="555555"/>
          <w:sz w:val="24"/>
          <w:szCs w:val="24"/>
          <w:bdr w:val="none" w:sz="0" w:space="0" w:color="auto" w:frame="1"/>
        </w:rPr>
        <w:t xml:space="preserve"> a carboxylic acid gro</w:t>
      </w:r>
      <w:r w:rsidR="001345E5">
        <w:rPr>
          <w:rFonts w:ascii="Georgia" w:eastAsia="Times New Roman" w:hAnsi="Georgia" w:cs="Times New Roman"/>
          <w:color w:val="555555"/>
          <w:sz w:val="24"/>
          <w:szCs w:val="24"/>
          <w:bdr w:val="none" w:sz="0" w:space="0" w:color="auto" w:frame="1"/>
        </w:rPr>
        <w:t>up, and the Cu</w:t>
      </w:r>
      <w:r w:rsidR="001345E5">
        <w:rPr>
          <w:rFonts w:ascii="Georgia" w:eastAsia="Times New Roman" w:hAnsi="Georgia" w:cs="Times New Roman"/>
          <w:color w:val="555555"/>
          <w:sz w:val="24"/>
          <w:szCs w:val="24"/>
          <w:bdr w:val="none" w:sz="0" w:space="0" w:color="auto" w:frame="1"/>
          <w:vertAlign w:val="superscript"/>
        </w:rPr>
        <w:t>2</w:t>
      </w:r>
      <w:r w:rsidRPr="003B6577">
        <w:rPr>
          <w:rFonts w:ascii="Georgia" w:eastAsia="Times New Roman" w:hAnsi="Georgia" w:cs="Times New Roman"/>
          <w:color w:val="555555"/>
          <w:sz w:val="24"/>
          <w:szCs w:val="24"/>
          <w:bdr w:val="none" w:sz="0" w:space="0" w:color="auto" w:frame="1"/>
        </w:rPr>
        <w:t>+ ion becomes a copper</w:t>
      </w:r>
      <w:r w:rsidR="001345E5">
        <w:rPr>
          <w:rFonts w:ascii="Georgia" w:eastAsia="Times New Roman" w:hAnsi="Georgia" w:cs="Times New Roman"/>
          <w:color w:val="555555"/>
          <w:sz w:val="24"/>
          <w:szCs w:val="24"/>
          <w:bdr w:val="none" w:sz="0" w:space="0" w:color="auto" w:frame="1"/>
        </w:rPr>
        <w:t xml:space="preserve"> </w:t>
      </w:r>
      <w:r w:rsidRPr="003B6577">
        <w:rPr>
          <w:rFonts w:ascii="Georgia" w:eastAsia="Times New Roman" w:hAnsi="Georgia" w:cs="Times New Roman"/>
          <w:color w:val="555555"/>
          <w:sz w:val="24"/>
          <w:szCs w:val="24"/>
          <w:bdr w:val="none" w:sz="0" w:space="0" w:color="auto" w:frame="1"/>
        </w:rPr>
        <w:t>(I) oxide Cu</w:t>
      </w:r>
      <w:r w:rsidRPr="003B6577">
        <w:rPr>
          <w:rFonts w:ascii="inherit" w:eastAsia="Times New Roman" w:hAnsi="inherit" w:cs="Times New Roman"/>
          <w:color w:val="555555"/>
          <w:sz w:val="14"/>
          <w:szCs w:val="14"/>
          <w:bdr w:val="none" w:sz="0" w:space="0" w:color="auto" w:frame="1"/>
          <w:vertAlign w:val="subscript"/>
        </w:rPr>
        <w:t>2</w:t>
      </w:r>
      <w:r w:rsidRPr="003B6577">
        <w:rPr>
          <w:rFonts w:ascii="Georgia" w:eastAsia="Times New Roman" w:hAnsi="Georgia" w:cs="Times New Roman"/>
          <w:color w:val="555555"/>
          <w:sz w:val="24"/>
          <w:szCs w:val="24"/>
          <w:bdr w:val="none" w:sz="0" w:space="0" w:color="auto" w:frame="1"/>
        </w:rPr>
        <w:t>O which gives the characteristic red colors, as shown by the figure12.</w:t>
      </w:r>
    </w:p>
    <w:p w:rsidR="003B6577" w:rsidRPr="003B6577" w:rsidRDefault="003B6577" w:rsidP="003B6577">
      <w:pPr>
        <w:shd w:val="clear" w:color="auto" w:fill="FFFFFF"/>
        <w:spacing w:after="0" w:line="240" w:lineRule="auto"/>
        <w:jc w:val="center"/>
        <w:rPr>
          <w:rFonts w:ascii="Open Sans" w:eastAsia="Times New Roman" w:hAnsi="Open Sans" w:cs="Times New Roman"/>
          <w:color w:val="555555"/>
          <w:sz w:val="19"/>
          <w:szCs w:val="19"/>
        </w:rPr>
      </w:pPr>
      <w:r>
        <w:rPr>
          <w:rFonts w:ascii="Open Sans" w:eastAsia="Times New Roman" w:hAnsi="Open Sans" w:cs="Times New Roman"/>
          <w:noProof/>
          <w:color w:val="555555"/>
          <w:sz w:val="19"/>
          <w:szCs w:val="19"/>
        </w:rPr>
        <w:drawing>
          <wp:inline distT="0" distB="0" distL="0" distR="0">
            <wp:extent cx="4718685" cy="1527175"/>
            <wp:effectExtent l="19050" t="0" r="5715" b="0"/>
            <wp:docPr id="21" name="Picture 21" descr="https://documentation.samson-connect.net/wp-content/uploads/Fehling-probe_reaktion_gluc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umentation.samson-connect.net/wp-content/uploads/Fehling-probe_reaktion_glucose.png"/>
                    <pic:cNvPicPr>
                      <a:picLocks noChangeAspect="1" noChangeArrowheads="1"/>
                    </pic:cNvPicPr>
                  </pic:nvPicPr>
                  <pic:blipFill>
                    <a:blip r:embed="rId17" cstate="print"/>
                    <a:srcRect/>
                    <a:stretch>
                      <a:fillRect/>
                    </a:stretch>
                  </pic:blipFill>
                  <pic:spPr bwMode="auto">
                    <a:xfrm>
                      <a:off x="0" y="0"/>
                      <a:ext cx="4718685" cy="1527175"/>
                    </a:xfrm>
                    <a:prstGeom prst="rect">
                      <a:avLst/>
                    </a:prstGeom>
                    <a:noFill/>
                    <a:ln w="9525">
                      <a:noFill/>
                      <a:miter lim="800000"/>
                      <a:headEnd/>
                      <a:tailEnd/>
                    </a:ln>
                  </pic:spPr>
                </pic:pic>
              </a:graphicData>
            </a:graphic>
          </wp:inline>
        </w:drawing>
      </w:r>
    </w:p>
    <w:p w:rsidR="003B6577" w:rsidRPr="003B6577" w:rsidRDefault="003B6577" w:rsidP="003B6577">
      <w:pPr>
        <w:shd w:val="clear" w:color="auto" w:fill="FFFFFF"/>
        <w:spacing w:line="240" w:lineRule="auto"/>
        <w:jc w:val="center"/>
        <w:rPr>
          <w:rFonts w:ascii="inherit" w:eastAsia="Times New Roman" w:hAnsi="inherit" w:cs="Times New Roman"/>
          <w:i/>
          <w:iCs/>
          <w:color w:val="555555"/>
          <w:sz w:val="19"/>
          <w:szCs w:val="19"/>
        </w:rPr>
      </w:pPr>
      <w:r w:rsidRPr="003B6577">
        <w:rPr>
          <w:rFonts w:ascii="inherit" w:eastAsia="Times New Roman" w:hAnsi="inherit" w:cs="Times New Roman"/>
          <w:b/>
          <w:bCs/>
          <w:i/>
          <w:iCs/>
          <w:color w:val="555555"/>
          <w:sz w:val="24"/>
          <w:szCs w:val="24"/>
        </w:rPr>
        <w:t>Figure 12:</w:t>
      </w:r>
      <w:r w:rsidRPr="003B6577">
        <w:rPr>
          <w:rFonts w:ascii="Georgia" w:eastAsia="Times New Roman" w:hAnsi="Georgia" w:cs="Times New Roman"/>
          <w:i/>
          <w:iCs/>
          <w:color w:val="555555"/>
          <w:sz w:val="24"/>
          <w:szCs w:val="24"/>
          <w:bdr w:val="none" w:sz="0" w:space="0" w:color="auto" w:frame="1"/>
        </w:rPr>
        <w:t xml:space="preserve"> Oxidation of </w:t>
      </w:r>
      <w:proofErr w:type="spellStart"/>
      <w:r w:rsidRPr="003B6577">
        <w:rPr>
          <w:rFonts w:ascii="Georgia" w:eastAsia="Times New Roman" w:hAnsi="Georgia" w:cs="Times New Roman"/>
          <w:i/>
          <w:iCs/>
          <w:color w:val="555555"/>
          <w:sz w:val="24"/>
          <w:szCs w:val="24"/>
          <w:bdr w:val="none" w:sz="0" w:space="0" w:color="auto" w:frame="1"/>
        </w:rPr>
        <w:t>aldehyde</w:t>
      </w:r>
      <w:proofErr w:type="spellEnd"/>
      <w:r w:rsidRPr="003B6577">
        <w:rPr>
          <w:rFonts w:ascii="Georgia" w:eastAsia="Times New Roman" w:hAnsi="Georgia" w:cs="Times New Roman"/>
          <w:i/>
          <w:iCs/>
          <w:color w:val="555555"/>
          <w:sz w:val="24"/>
          <w:szCs w:val="24"/>
          <w:bdr w:val="none" w:sz="0" w:space="0" w:color="auto" w:frame="1"/>
        </w:rPr>
        <w:t xml:space="preserve"> group of D-glucose with Fehling’s solution</w:t>
      </w:r>
    </w:p>
    <w:p w:rsidR="003B6577" w:rsidRPr="003B6577" w:rsidRDefault="00725E15" w:rsidP="003B6577">
      <w:pPr>
        <w:shd w:val="clear" w:color="auto" w:fill="FFFFFF"/>
        <w:spacing w:after="0" w:line="240" w:lineRule="auto"/>
        <w:rPr>
          <w:rFonts w:ascii="Open Sans" w:eastAsia="Times New Roman" w:hAnsi="Open Sans" w:cs="Times New Roman"/>
          <w:color w:val="555555"/>
          <w:sz w:val="19"/>
          <w:szCs w:val="19"/>
        </w:rPr>
      </w:pPr>
      <w:r>
        <w:rPr>
          <w:rFonts w:ascii="Georgia" w:eastAsia="Times New Roman" w:hAnsi="Georgia" w:cs="Times New Roman"/>
          <w:b/>
          <w:bCs/>
          <w:color w:val="555555"/>
          <w:sz w:val="36"/>
          <w:u w:val="single"/>
        </w:rPr>
        <w:t>Conclusion</w:t>
      </w:r>
      <w:r w:rsidR="003B6577" w:rsidRPr="003B6577">
        <w:rPr>
          <w:rFonts w:ascii="Georgia" w:eastAsia="Times New Roman" w:hAnsi="Georgia" w:cs="Times New Roman"/>
          <w:b/>
          <w:bCs/>
          <w:color w:val="555555"/>
          <w:sz w:val="36"/>
          <w:u w:val="single"/>
        </w:rPr>
        <w:t>:</w:t>
      </w:r>
    </w:p>
    <w:p w:rsidR="00725E15"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t>So in this tutorial, we have seen how a molecule’s conformations change its internal en</w:t>
      </w:r>
      <w:r w:rsidR="00725E15">
        <w:rPr>
          <w:rFonts w:ascii="Georgia" w:eastAsia="Times New Roman" w:hAnsi="Georgia" w:cs="Times New Roman"/>
          <w:color w:val="555555"/>
          <w:sz w:val="24"/>
          <w:szCs w:val="24"/>
          <w:bdr w:val="none" w:sz="0" w:space="0" w:color="auto" w:frame="1"/>
        </w:rPr>
        <w:t>e</w:t>
      </w:r>
      <w:r w:rsidRPr="003B6577">
        <w:rPr>
          <w:rFonts w:ascii="Georgia" w:eastAsia="Times New Roman" w:hAnsi="Georgia" w:cs="Times New Roman"/>
          <w:color w:val="555555"/>
          <w:sz w:val="24"/>
          <w:szCs w:val="24"/>
          <w:bdr w:val="none" w:sz="0" w:space="0" w:color="auto" w:frame="1"/>
        </w:rPr>
        <w:t>rgy. Its energy levels are changing depending on the conformation, as well as the positions of the atoms, allowing for different interactions with other molecules depending on these positions (for example different polarities for different conformations).</w:t>
      </w:r>
    </w:p>
    <w:p w:rsidR="003B6577" w:rsidRPr="003B6577" w:rsidRDefault="003B6577" w:rsidP="003B6577">
      <w:pPr>
        <w:shd w:val="clear" w:color="auto" w:fill="FFFFFF"/>
        <w:spacing w:after="0" w:line="240" w:lineRule="auto"/>
        <w:rPr>
          <w:rFonts w:ascii="Open Sans" w:eastAsia="Times New Roman" w:hAnsi="Open Sans" w:cs="Times New Roman"/>
          <w:color w:val="555555"/>
          <w:sz w:val="19"/>
          <w:szCs w:val="19"/>
        </w:rPr>
      </w:pPr>
      <w:r w:rsidRPr="003B6577">
        <w:rPr>
          <w:rFonts w:ascii="Georgia" w:eastAsia="Times New Roman" w:hAnsi="Georgia" w:cs="Times New Roman"/>
          <w:color w:val="555555"/>
          <w:sz w:val="24"/>
          <w:szCs w:val="24"/>
          <w:bdr w:val="none" w:sz="0" w:space="0" w:color="auto" w:frame="1"/>
        </w:rPr>
        <w:lastRenderedPageBreak/>
        <w:t xml:space="preserve">We can also deduce the most common type of conformation, being of course the one with the lowest potential energy. In the case of the </w:t>
      </w:r>
      <w:proofErr w:type="spellStart"/>
      <w:r w:rsidRPr="003B6577">
        <w:rPr>
          <w:rFonts w:ascii="Georgia" w:eastAsia="Times New Roman" w:hAnsi="Georgia" w:cs="Times New Roman"/>
          <w:color w:val="555555"/>
          <w:sz w:val="24"/>
          <w:szCs w:val="24"/>
          <w:bdr w:val="none" w:sz="0" w:space="0" w:color="auto" w:frame="1"/>
        </w:rPr>
        <w:t>cyclohexane</w:t>
      </w:r>
      <w:proofErr w:type="spellEnd"/>
      <w:r w:rsidRPr="003B6577">
        <w:rPr>
          <w:rFonts w:ascii="Georgia" w:eastAsia="Times New Roman" w:hAnsi="Georgia" w:cs="Times New Roman"/>
          <w:color w:val="555555"/>
          <w:sz w:val="24"/>
          <w:szCs w:val="24"/>
          <w:bdr w:val="none" w:sz="0" w:space="0" w:color="auto" w:frame="1"/>
        </w:rPr>
        <w:t>, less than 0.1 % of the molecules are in the stable twist-boat conformation at room temperature, but when heated to high temperatures (1073 K) it can reach up to 30 %. If the molecules are subsequently very rapidly cooled, the number of</w:t>
      </w:r>
      <w:proofErr w:type="gramStart"/>
      <w:r w:rsidRPr="003B6577">
        <w:rPr>
          <w:rFonts w:ascii="Georgia" w:eastAsia="Times New Roman" w:hAnsi="Georgia" w:cs="Times New Roman"/>
          <w:color w:val="555555"/>
          <w:sz w:val="24"/>
          <w:szCs w:val="24"/>
          <w:bdr w:val="none" w:sz="0" w:space="0" w:color="auto" w:frame="1"/>
        </w:rPr>
        <w:t>  molecules</w:t>
      </w:r>
      <w:proofErr w:type="gramEnd"/>
      <w:r w:rsidRPr="003B6577">
        <w:rPr>
          <w:rFonts w:ascii="Georgia" w:eastAsia="Times New Roman" w:hAnsi="Georgia" w:cs="Times New Roman"/>
          <w:color w:val="555555"/>
          <w:sz w:val="24"/>
          <w:szCs w:val="24"/>
          <w:bdr w:val="none" w:sz="0" w:space="0" w:color="auto" w:frame="1"/>
        </w:rPr>
        <w:t xml:space="preserve"> in this conformation are kept and we obtain a high concentration of twist-boat </w:t>
      </w:r>
      <w:proofErr w:type="spellStart"/>
      <w:r w:rsidRPr="003B6577">
        <w:rPr>
          <w:rFonts w:ascii="Georgia" w:eastAsia="Times New Roman" w:hAnsi="Georgia" w:cs="Times New Roman"/>
          <w:color w:val="555555"/>
          <w:sz w:val="24"/>
          <w:szCs w:val="24"/>
          <w:bdr w:val="none" w:sz="0" w:space="0" w:color="auto" w:frame="1"/>
        </w:rPr>
        <w:t>cyclohexanes</w:t>
      </w:r>
      <w:proofErr w:type="spellEnd"/>
      <w:r w:rsidRPr="003B6577">
        <w:rPr>
          <w:rFonts w:ascii="Georgia" w:eastAsia="Times New Roman" w:hAnsi="Georgia" w:cs="Times New Roman"/>
          <w:color w:val="555555"/>
          <w:sz w:val="24"/>
          <w:szCs w:val="24"/>
          <w:bdr w:val="none" w:sz="0" w:space="0" w:color="auto" w:frame="1"/>
        </w:rPr>
        <w:t>.</w:t>
      </w:r>
    </w:p>
    <w:p w:rsidR="003B6577" w:rsidRPr="003B6577" w:rsidRDefault="003B6577" w:rsidP="003B6577">
      <w:pPr>
        <w:shd w:val="clear" w:color="auto" w:fill="FFFFFF"/>
        <w:spacing w:after="240" w:line="240" w:lineRule="auto"/>
        <w:rPr>
          <w:rFonts w:ascii="Open Sans" w:eastAsia="Times New Roman" w:hAnsi="Open Sans" w:cs="Times New Roman"/>
          <w:color w:val="555555"/>
          <w:sz w:val="19"/>
          <w:szCs w:val="19"/>
        </w:rPr>
      </w:pPr>
      <w:r w:rsidRPr="003B6577">
        <w:rPr>
          <w:rFonts w:ascii="Open Sans" w:eastAsia="Times New Roman" w:hAnsi="Open Sans" w:cs="Times New Roman"/>
          <w:color w:val="555555"/>
          <w:sz w:val="19"/>
          <w:szCs w:val="19"/>
        </w:rPr>
        <w:t> </w:t>
      </w:r>
    </w:p>
    <w:p w:rsidR="00F73E62" w:rsidRDefault="00F73E62"/>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p w:rsidR="00487B99" w:rsidRDefault="00487B99"/>
    <w:tbl>
      <w:tblPr>
        <w:tblW w:w="9000" w:type="dxa"/>
        <w:tblCellSpacing w:w="0" w:type="dxa"/>
        <w:shd w:val="clear" w:color="auto" w:fill="FFFFFF"/>
        <w:tblCellMar>
          <w:left w:w="0" w:type="dxa"/>
          <w:right w:w="0" w:type="dxa"/>
        </w:tblCellMar>
        <w:tblLook w:val="04A0"/>
      </w:tblPr>
      <w:tblGrid>
        <w:gridCol w:w="9270"/>
      </w:tblGrid>
      <w:tr w:rsidR="00487B99" w:rsidRPr="00487B99" w:rsidTr="00487B99">
        <w:trPr>
          <w:tblCellSpacing w:w="0" w:type="dxa"/>
        </w:trPr>
        <w:tc>
          <w:tcPr>
            <w:tcW w:w="0" w:type="auto"/>
            <w:shd w:val="clear" w:color="auto" w:fill="FFFFFF"/>
            <w:hideMark/>
          </w:tcPr>
          <w:tbl>
            <w:tblPr>
              <w:tblW w:w="0" w:type="auto"/>
              <w:tblCellSpacing w:w="0" w:type="dxa"/>
              <w:shd w:val="clear" w:color="auto" w:fill="FFFFFF"/>
              <w:tblCellMar>
                <w:left w:w="0" w:type="dxa"/>
                <w:right w:w="0" w:type="dxa"/>
              </w:tblCellMar>
              <w:tblLook w:val="04A0"/>
            </w:tblPr>
            <w:tblGrid>
              <w:gridCol w:w="4811"/>
            </w:tblGrid>
            <w:tr w:rsidR="00487B99" w:rsidRPr="00487B99">
              <w:trPr>
                <w:tblCellSpacing w:w="0" w:type="dxa"/>
              </w:trPr>
              <w:tc>
                <w:tcPr>
                  <w:tcW w:w="0" w:type="auto"/>
                  <w:shd w:val="clear" w:color="auto" w:fill="FFFFFF"/>
                  <w:hideMark/>
                </w:tcPr>
                <w:p w:rsidR="00487B99" w:rsidRPr="00487B99" w:rsidRDefault="00487B99" w:rsidP="00487B99">
                  <w:pPr>
                    <w:spacing w:after="0" w:line="240" w:lineRule="auto"/>
                    <w:rPr>
                      <w:rFonts w:ascii="Times New Roman" w:eastAsia="Times New Roman" w:hAnsi="Times New Roman" w:cs="Times New Roman"/>
                      <w:sz w:val="24"/>
                      <w:szCs w:val="24"/>
                    </w:rPr>
                  </w:pPr>
                </w:p>
              </w:tc>
            </w:tr>
            <w:tr w:rsidR="00487B99" w:rsidRPr="00487B99">
              <w:trPr>
                <w:tblCellSpacing w:w="0" w:type="dxa"/>
              </w:trPr>
              <w:tc>
                <w:tcPr>
                  <w:tcW w:w="0" w:type="auto"/>
                  <w:shd w:val="clear" w:color="auto" w:fill="FFFFFF"/>
                  <w:hideMark/>
                </w:tcPr>
                <w:p w:rsidR="00487B99" w:rsidRPr="00487B99" w:rsidRDefault="00487B99" w:rsidP="00487B99">
                  <w:pPr>
                    <w:spacing w:after="0" w:line="240" w:lineRule="auto"/>
                    <w:rPr>
                      <w:rFonts w:ascii="Times New Roman" w:eastAsia="Times New Roman" w:hAnsi="Times New Roman" w:cs="Times New Roman"/>
                      <w:sz w:val="24"/>
                      <w:szCs w:val="24"/>
                    </w:rPr>
                  </w:pPr>
                </w:p>
              </w:tc>
            </w:tr>
            <w:tr w:rsidR="00487B99" w:rsidRPr="00487B99">
              <w:trPr>
                <w:tblCellSpacing w:w="0" w:type="dxa"/>
              </w:trPr>
              <w:tc>
                <w:tcPr>
                  <w:tcW w:w="0" w:type="auto"/>
                  <w:shd w:val="clear" w:color="auto" w:fill="FFFFFF"/>
                  <w:hideMark/>
                </w:tcPr>
                <w:p w:rsidR="00487B99" w:rsidRPr="00487B99" w:rsidRDefault="00487B99" w:rsidP="00487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48690" cy="94615"/>
                        <wp:effectExtent l="19050" t="0" r="3810" b="0"/>
                        <wp:docPr id="45" name="Picture 45" descr="http://www.brooklyn.cuny.edu/bc/ahp/LAD/graphic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rooklyn.cuny.edu/bc/ahp/LAD/graphics/line.GIF"/>
                                <pic:cNvPicPr>
                                  <a:picLocks noChangeAspect="1" noChangeArrowheads="1"/>
                                </pic:cNvPicPr>
                              </pic:nvPicPr>
                              <pic:blipFill>
                                <a:blip r:embed="rId18" cstate="print"/>
                                <a:srcRect/>
                                <a:stretch>
                                  <a:fillRect/>
                                </a:stretch>
                              </pic:blipFill>
                              <pic:spPr bwMode="auto">
                                <a:xfrm>
                                  <a:off x="0" y="0"/>
                                  <a:ext cx="948690" cy="94615"/>
                                </a:xfrm>
                                <a:prstGeom prst="rect">
                                  <a:avLst/>
                                </a:prstGeom>
                                <a:noFill/>
                                <a:ln w="9525">
                                  <a:noFill/>
                                  <a:miter lim="800000"/>
                                  <a:headEnd/>
                                  <a:tailEnd/>
                                </a:ln>
                              </pic:spPr>
                            </pic:pic>
                          </a:graphicData>
                        </a:graphic>
                      </wp:inline>
                    </w:drawing>
                  </w:r>
                  <w:r w:rsidRPr="00487B99">
                    <w:rPr>
                      <w:rFonts w:ascii="Times New Roman" w:eastAsia="Times New Roman" w:hAnsi="Times New Roman" w:cs="Times New Roman"/>
                      <w:sz w:val="24"/>
                      <w:szCs w:val="24"/>
                    </w:rPr>
                    <w:t> </w:t>
                  </w:r>
                  <w:r w:rsidRPr="00487B99">
                    <w:rPr>
                      <w:rFonts w:ascii="Arial" w:eastAsia="Times New Roman" w:hAnsi="Arial" w:cs="Arial"/>
                      <w:b/>
                      <w:bCs/>
                      <w:color w:val="A52A2A"/>
                      <w:sz w:val="36"/>
                      <w:szCs w:val="36"/>
                    </w:rPr>
                    <w:t>Glucose: ring form</w:t>
                  </w:r>
                </w:p>
              </w:tc>
            </w:tr>
          </w:tbl>
          <w:p w:rsidR="00487B99" w:rsidRPr="00487B99" w:rsidRDefault="00487B99" w:rsidP="00487B99">
            <w:pPr>
              <w:spacing w:after="0" w:line="240" w:lineRule="auto"/>
              <w:rPr>
                <w:rFonts w:ascii="Times New Roman" w:eastAsia="Times New Roman" w:hAnsi="Times New Roman" w:cs="Times New Roman"/>
                <w:sz w:val="24"/>
                <w:szCs w:val="24"/>
              </w:rPr>
            </w:pPr>
          </w:p>
        </w:tc>
      </w:tr>
      <w:tr w:rsidR="00487B99" w:rsidRPr="00487B99" w:rsidTr="00487B99">
        <w:trPr>
          <w:tblCellSpacing w:w="0" w:type="dxa"/>
        </w:trPr>
        <w:tc>
          <w:tcPr>
            <w:tcW w:w="0" w:type="auto"/>
            <w:shd w:val="clear" w:color="auto" w:fill="FFFFFF"/>
            <w:vAlign w:val="center"/>
            <w:hideMark/>
          </w:tcPr>
          <w:p w:rsidR="00487B99" w:rsidRPr="00487B99" w:rsidRDefault="00487B99" w:rsidP="00487B9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3175" cy="94615"/>
                  <wp:effectExtent l="19050" t="0" r="0" b="0"/>
                  <wp:docPr id="46" name="Picture 46" descr="http://www.brooklyn.cuny.edu/bc/ahp/LAD/graphics/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rooklyn.cuny.edu/bc/ahp/LAD/graphics/line.GIF"/>
                          <pic:cNvPicPr>
                            <a:picLocks noChangeAspect="1" noChangeArrowheads="1"/>
                          </pic:cNvPicPr>
                        </pic:nvPicPr>
                        <pic:blipFill>
                          <a:blip r:embed="rId18" cstate="print"/>
                          <a:srcRect/>
                          <a:stretch>
                            <a:fillRect/>
                          </a:stretch>
                        </pic:blipFill>
                        <pic:spPr bwMode="auto">
                          <a:xfrm>
                            <a:off x="0" y="0"/>
                            <a:ext cx="3813175" cy="94615"/>
                          </a:xfrm>
                          <a:prstGeom prst="rect">
                            <a:avLst/>
                          </a:prstGeom>
                          <a:noFill/>
                          <a:ln w="9525">
                            <a:noFill/>
                            <a:miter lim="800000"/>
                            <a:headEnd/>
                            <a:tailEnd/>
                          </a:ln>
                        </pic:spPr>
                      </pic:pic>
                    </a:graphicData>
                  </a:graphic>
                </wp:inline>
              </w:drawing>
            </w:r>
          </w:p>
        </w:tc>
      </w:tr>
      <w:tr w:rsidR="00487B99" w:rsidRPr="00487B99" w:rsidTr="00487B99">
        <w:trPr>
          <w:tblCellSpacing w:w="0" w:type="dxa"/>
        </w:trPr>
        <w:tc>
          <w:tcPr>
            <w:tcW w:w="0" w:type="auto"/>
            <w:shd w:val="clear" w:color="auto" w:fill="FFFFFF"/>
            <w:hideMark/>
          </w:tcPr>
          <w:tbl>
            <w:tblPr>
              <w:tblW w:w="0" w:type="auto"/>
              <w:tblCellSpacing w:w="0" w:type="dxa"/>
              <w:shd w:val="clear" w:color="auto" w:fill="FFFFFF"/>
              <w:tblCellMar>
                <w:top w:w="120" w:type="dxa"/>
                <w:left w:w="120" w:type="dxa"/>
                <w:bottom w:w="120" w:type="dxa"/>
                <w:right w:w="120" w:type="dxa"/>
              </w:tblCellMar>
              <w:tblLook w:val="04A0"/>
            </w:tblPr>
            <w:tblGrid>
              <w:gridCol w:w="3272"/>
              <w:gridCol w:w="5998"/>
            </w:tblGrid>
            <w:tr w:rsidR="00487B99" w:rsidRPr="00487B99">
              <w:trPr>
                <w:tblCellSpacing w:w="0" w:type="dxa"/>
              </w:trPr>
              <w:tc>
                <w:tcPr>
                  <w:tcW w:w="0" w:type="auto"/>
                  <w:shd w:val="clear" w:color="auto" w:fill="FFFFFF"/>
                  <w:vAlign w:val="center"/>
                  <w:hideMark/>
                </w:tcPr>
                <w:p w:rsidR="00487B99" w:rsidRPr="00487B99" w:rsidRDefault="00487B99" w:rsidP="00487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6270" cy="8890"/>
                        <wp:effectExtent l="0" t="0" r="0" b="0"/>
                        <wp:docPr id="47" name="Picture 47" descr="http://www.brooklyn.cuny.edu/bc/ahp/LAD/graphics/WhiteDotF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rooklyn.cuny.edu/bc/ahp/LAD/graphics/WhiteDotFill.GIF"/>
                                <pic:cNvPicPr>
                                  <a:picLocks noChangeAspect="1" noChangeArrowheads="1"/>
                                </pic:cNvPicPr>
                              </pic:nvPicPr>
                              <pic:blipFill>
                                <a:blip r:embed="rId19" cstate="print"/>
                                <a:srcRect/>
                                <a:stretch>
                                  <a:fillRect/>
                                </a:stretch>
                              </pic:blipFill>
                              <pic:spPr bwMode="auto">
                                <a:xfrm>
                                  <a:off x="0" y="0"/>
                                  <a:ext cx="1906270" cy="889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487B99" w:rsidRPr="00487B99" w:rsidRDefault="00487B99" w:rsidP="00487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5595" cy="8890"/>
                        <wp:effectExtent l="0" t="0" r="0" b="0"/>
                        <wp:docPr id="48" name="Picture 48" descr="http://www.brooklyn.cuny.edu/bc/ahp/LAD/graphics/WhiteDotF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rooklyn.cuny.edu/bc/ahp/LAD/graphics/WhiteDotFill.GIF"/>
                                <pic:cNvPicPr>
                                  <a:picLocks noChangeAspect="1" noChangeArrowheads="1"/>
                                </pic:cNvPicPr>
                              </pic:nvPicPr>
                              <pic:blipFill>
                                <a:blip r:embed="rId19" cstate="print"/>
                                <a:srcRect/>
                                <a:stretch>
                                  <a:fillRect/>
                                </a:stretch>
                              </pic:blipFill>
                              <pic:spPr bwMode="auto">
                                <a:xfrm>
                                  <a:off x="0" y="0"/>
                                  <a:ext cx="2855595" cy="8890"/>
                                </a:xfrm>
                                <a:prstGeom prst="rect">
                                  <a:avLst/>
                                </a:prstGeom>
                                <a:noFill/>
                                <a:ln w="9525">
                                  <a:noFill/>
                                  <a:miter lim="800000"/>
                                  <a:headEnd/>
                                  <a:tailEnd/>
                                </a:ln>
                              </pic:spPr>
                            </pic:pic>
                          </a:graphicData>
                        </a:graphic>
                      </wp:inline>
                    </w:drawing>
                  </w:r>
                </w:p>
              </w:tc>
            </w:tr>
            <w:tr w:rsidR="00487B99" w:rsidRPr="00487B99">
              <w:trPr>
                <w:tblCellSpacing w:w="0" w:type="dxa"/>
              </w:trPr>
              <w:tc>
                <w:tcPr>
                  <w:tcW w:w="0" w:type="auto"/>
                  <w:shd w:val="clear" w:color="auto" w:fill="FFFFFF"/>
                  <w:hideMark/>
                </w:tcPr>
                <w:p w:rsidR="00487B99" w:rsidRPr="00487B99" w:rsidRDefault="00487B99" w:rsidP="00487B99">
                  <w:pPr>
                    <w:spacing w:before="100" w:beforeAutospacing="1" w:after="100" w:afterAutospacing="1" w:line="240" w:lineRule="auto"/>
                    <w:jc w:val="right"/>
                    <w:rPr>
                      <w:rFonts w:ascii="Garamond" w:eastAsia="Times New Roman" w:hAnsi="Garamond" w:cs="Times New Roman"/>
                      <w:b/>
                      <w:bCs/>
                      <w:color w:val="0000FF"/>
                      <w:sz w:val="24"/>
                      <w:szCs w:val="24"/>
                    </w:rPr>
                  </w:pPr>
                  <w:r w:rsidRPr="00487B99">
                    <w:rPr>
                      <w:rFonts w:ascii="Garamond" w:eastAsia="Times New Roman" w:hAnsi="Garamond" w:cs="Times New Roman"/>
                      <w:b/>
                      <w:bCs/>
                      <w:color w:val="0000FF"/>
                      <w:sz w:val="24"/>
                      <w:szCs w:val="24"/>
                    </w:rPr>
                    <w:t>Ring Shapes</w:t>
                  </w:r>
                </w:p>
                <w:p w:rsidR="00487B99" w:rsidRPr="00487B99" w:rsidRDefault="00487B99" w:rsidP="00487B99">
                  <w:pPr>
                    <w:spacing w:after="0" w:line="240" w:lineRule="auto"/>
                    <w:jc w:val="right"/>
                    <w:rPr>
                      <w:rFonts w:ascii="Times New Roman" w:eastAsia="Times New Roman" w:hAnsi="Times New Roman" w:cs="Times New Roman"/>
                      <w:sz w:val="24"/>
                      <w:szCs w:val="24"/>
                    </w:rPr>
                  </w:pPr>
                  <w:r>
                    <w:rPr>
                      <w:rFonts w:ascii="Garamond" w:eastAsia="Times New Roman" w:hAnsi="Garamond" w:cs="Times New Roman"/>
                      <w:b/>
                      <w:bCs/>
                      <w:noProof/>
                      <w:color w:val="0000FF"/>
                      <w:sz w:val="24"/>
                      <w:szCs w:val="24"/>
                    </w:rPr>
                    <w:drawing>
                      <wp:inline distT="0" distB="0" distL="0" distR="0">
                        <wp:extent cx="1906270" cy="2855595"/>
                        <wp:effectExtent l="19050" t="0" r="0" b="0"/>
                        <wp:docPr id="49" name="Picture 49" descr="http://www.brooklyn.cuny.edu/bc/ahp/LAD/C4c/graphics/fig_bond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rooklyn.cuny.edu/bc/ahp/LAD/C4c/graphics/fig_bondangle.gif"/>
                                <pic:cNvPicPr>
                                  <a:picLocks noChangeAspect="1" noChangeArrowheads="1"/>
                                </pic:cNvPicPr>
                              </pic:nvPicPr>
                              <pic:blipFill>
                                <a:blip r:embed="rId20" cstate="print"/>
                                <a:srcRect/>
                                <a:stretch>
                                  <a:fillRect/>
                                </a:stretch>
                              </pic:blipFill>
                              <pic:spPr bwMode="auto">
                                <a:xfrm>
                                  <a:off x="0" y="0"/>
                                  <a:ext cx="1906270" cy="2855595"/>
                                </a:xfrm>
                                <a:prstGeom prst="rect">
                                  <a:avLst/>
                                </a:prstGeom>
                                <a:noFill/>
                                <a:ln w="9525">
                                  <a:noFill/>
                                  <a:miter lim="800000"/>
                                  <a:headEnd/>
                                  <a:tailEnd/>
                                </a:ln>
                              </pic:spPr>
                            </pic:pic>
                          </a:graphicData>
                        </a:graphic>
                      </wp:inline>
                    </w:drawing>
                  </w:r>
                </w:p>
              </w:tc>
              <w:tc>
                <w:tcPr>
                  <w:tcW w:w="0" w:type="auto"/>
                  <w:shd w:val="clear" w:color="auto" w:fill="FFFFFF"/>
                  <w:hideMark/>
                </w:tcPr>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 xml:space="preserve">Glucose molecules form rings. The first carbon atom (C1), which is an </w:t>
                  </w:r>
                  <w:proofErr w:type="spellStart"/>
                  <w:r w:rsidRPr="00487B99">
                    <w:rPr>
                      <w:rFonts w:ascii="Times New Roman" w:eastAsia="Times New Roman" w:hAnsi="Times New Roman" w:cs="Times New Roman"/>
                      <w:sz w:val="24"/>
                      <w:szCs w:val="24"/>
                    </w:rPr>
                    <w:t>aldehyde</w:t>
                  </w:r>
                  <w:proofErr w:type="spellEnd"/>
                  <w:r w:rsidRPr="00487B99">
                    <w:rPr>
                      <w:rFonts w:ascii="Times New Roman" w:eastAsia="Times New Roman" w:hAnsi="Times New Roman" w:cs="Times New Roman"/>
                      <w:sz w:val="24"/>
                      <w:szCs w:val="24"/>
                    </w:rPr>
                    <w:t xml:space="preserve"> group (-CHO), creates a </w:t>
                  </w:r>
                  <w:proofErr w:type="spellStart"/>
                  <w:r w:rsidRPr="00487B99">
                    <w:rPr>
                      <w:rFonts w:ascii="Times New Roman" w:eastAsia="Times New Roman" w:hAnsi="Times New Roman" w:cs="Times New Roman"/>
                      <w:sz w:val="24"/>
                      <w:szCs w:val="24"/>
                    </w:rPr>
                    <w:t>hemiacetal</w:t>
                  </w:r>
                  <w:proofErr w:type="spellEnd"/>
                  <w:r w:rsidRPr="00487B99">
                    <w:rPr>
                      <w:rFonts w:ascii="Times New Roman" w:eastAsia="Times New Roman" w:hAnsi="Times New Roman" w:cs="Times New Roman"/>
                      <w:sz w:val="24"/>
                      <w:szCs w:val="24"/>
                    </w:rPr>
                    <w:t xml:space="preserve"> with the fifth carbon atom (C5) to make a 6-membered-ring (termed a</w:t>
                  </w:r>
                  <w:r>
                    <w:rPr>
                      <w:rFonts w:ascii="Times New Roman" w:eastAsia="Times New Roman" w:hAnsi="Times New Roman" w:cs="Times New Roman"/>
                      <w:sz w:val="24"/>
                      <w:szCs w:val="24"/>
                    </w:rPr>
                    <w:t>s</w:t>
                  </w:r>
                  <w:r w:rsidRPr="00487B99">
                    <w:rPr>
                      <w:rFonts w:ascii="Times New Roman" w:eastAsia="Times New Roman" w:hAnsi="Times New Roman" w:cs="Times New Roman"/>
                      <w:sz w:val="24"/>
                      <w:szCs w:val="24"/>
                    </w:rPr>
                    <w:t> </w:t>
                  </w:r>
                  <w:proofErr w:type="spellStart"/>
                  <w:r w:rsidRPr="00487B99">
                    <w:rPr>
                      <w:rFonts w:ascii="Times New Roman" w:eastAsia="Times New Roman" w:hAnsi="Times New Roman" w:cs="Times New Roman"/>
                      <w:b/>
                      <w:bCs/>
                      <w:sz w:val="24"/>
                      <w:szCs w:val="24"/>
                    </w:rPr>
                    <w:t>pyranose</w:t>
                  </w:r>
                  <w:proofErr w:type="spellEnd"/>
                  <w:r w:rsidRPr="00487B99">
                    <w:rPr>
                      <w:rFonts w:ascii="Times New Roman" w:eastAsia="Times New Roman" w:hAnsi="Times New Roman" w:cs="Times New Roman"/>
                      <w:sz w:val="24"/>
                      <w:szCs w:val="24"/>
                    </w:rPr>
                    <w:t>). The atoms in this cyclic molecule then arrange themselves in space to minimize the amount of strain on each of the covalent bonds.</w:t>
                  </w:r>
                </w:p>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The carbon atoms in the glucose ring each have f</w:t>
                  </w:r>
                  <w:r>
                    <w:rPr>
                      <w:rFonts w:ascii="Times New Roman" w:eastAsia="Times New Roman" w:hAnsi="Times New Roman" w:cs="Times New Roman"/>
                      <w:sz w:val="24"/>
                      <w:szCs w:val="24"/>
                    </w:rPr>
                    <w:t>our covalent bonds. The</w:t>
                  </w:r>
                  <w:r w:rsidRPr="00487B99">
                    <w:rPr>
                      <w:rFonts w:ascii="Times New Roman" w:eastAsia="Times New Roman" w:hAnsi="Times New Roman" w:cs="Times New Roman"/>
                      <w:sz w:val="24"/>
                      <w:szCs w:val="24"/>
                    </w:rPr>
                    <w:t> </w:t>
                  </w:r>
                  <w:r w:rsidRPr="00487B99">
                    <w:rPr>
                      <w:rFonts w:ascii="Times New Roman" w:eastAsia="Times New Roman" w:hAnsi="Times New Roman" w:cs="Times New Roman"/>
                      <w:b/>
                      <w:bCs/>
                      <w:color w:val="A52A2A"/>
                      <w:sz w:val="24"/>
                      <w:szCs w:val="24"/>
                    </w:rPr>
                    <w:t>optimum angle</w:t>
                  </w:r>
                  <w:r w:rsidRPr="00487B99">
                    <w:rPr>
                      <w:rFonts w:ascii="Times New Roman" w:eastAsia="Times New Roman" w:hAnsi="Times New Roman" w:cs="Times New Roman"/>
                      <w:sz w:val="24"/>
                      <w:szCs w:val="24"/>
                    </w:rPr>
                    <w:t>, between all these bonds is 109.5</w:t>
                  </w:r>
                  <w:r w:rsidRPr="00487B99">
                    <w:rPr>
                      <w:rFonts w:ascii="Times New Roman" w:eastAsia="Times New Roman" w:hAnsi="Times New Roman" w:cs="Times New Roman"/>
                      <w:sz w:val="24"/>
                      <w:szCs w:val="24"/>
                      <w:vertAlign w:val="superscript"/>
                    </w:rPr>
                    <w:t>o</w:t>
                  </w:r>
                  <w:r w:rsidRPr="00487B99">
                    <w:rPr>
                      <w:rFonts w:ascii="Times New Roman" w:eastAsia="Times New Roman" w:hAnsi="Times New Roman" w:cs="Times New Roman"/>
                      <w:sz w:val="24"/>
                      <w:szCs w:val="24"/>
                    </w:rPr>
                    <w:t>, which results in a perfect tetrahedron. If, for any reason, these bonds are forced into greater, or smaller angles then the molecule will be strained or stressed, and be much less stable.</w:t>
                  </w:r>
                </w:p>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It follows, therefore, that the glucose molecule will be at its most stable when all the carbon atoms can arrange themselves so that their bond angles are all close to 109.5</w:t>
                  </w:r>
                  <w:r w:rsidRPr="00487B99">
                    <w:rPr>
                      <w:rFonts w:ascii="Times New Roman" w:eastAsia="Times New Roman" w:hAnsi="Times New Roman" w:cs="Times New Roman"/>
                      <w:sz w:val="24"/>
                      <w:szCs w:val="24"/>
                      <w:vertAlign w:val="superscript"/>
                    </w:rPr>
                    <w:t>o</w:t>
                  </w:r>
                  <w:r w:rsidRPr="00487B99">
                    <w:rPr>
                      <w:rFonts w:ascii="Times New Roman" w:eastAsia="Times New Roman" w:hAnsi="Times New Roman" w:cs="Times New Roman"/>
                      <w:sz w:val="24"/>
                      <w:szCs w:val="24"/>
                    </w:rPr>
                    <w:t>.</w:t>
                  </w:r>
                </w:p>
              </w:tc>
            </w:tr>
            <w:tr w:rsidR="00487B99" w:rsidRPr="00487B99">
              <w:trPr>
                <w:tblCellSpacing w:w="0" w:type="dxa"/>
              </w:trPr>
              <w:tc>
                <w:tcPr>
                  <w:tcW w:w="0" w:type="auto"/>
                  <w:shd w:val="clear" w:color="auto" w:fill="FFFFFF"/>
                  <w:hideMark/>
                </w:tcPr>
                <w:p w:rsidR="00487B99" w:rsidRPr="00487B99" w:rsidRDefault="00487B99" w:rsidP="00487B99">
                  <w:pPr>
                    <w:spacing w:before="100" w:beforeAutospacing="1" w:after="100" w:afterAutospacing="1" w:line="240" w:lineRule="auto"/>
                    <w:jc w:val="right"/>
                    <w:rPr>
                      <w:rFonts w:ascii="Garamond" w:eastAsia="Times New Roman" w:hAnsi="Garamond" w:cs="Times New Roman"/>
                      <w:b/>
                      <w:bCs/>
                      <w:color w:val="0000FF"/>
                      <w:sz w:val="24"/>
                      <w:szCs w:val="24"/>
                    </w:rPr>
                  </w:pPr>
                  <w:proofErr w:type="spellStart"/>
                  <w:r w:rsidRPr="00487B99">
                    <w:rPr>
                      <w:rFonts w:ascii="Garamond" w:eastAsia="Times New Roman" w:hAnsi="Garamond" w:cs="Times New Roman"/>
                      <w:b/>
                      <w:bCs/>
                      <w:color w:val="0000FF"/>
                      <w:sz w:val="24"/>
                      <w:szCs w:val="24"/>
                    </w:rPr>
                    <w:t>Cyclohexane</w:t>
                  </w:r>
                  <w:proofErr w:type="spellEnd"/>
                </w:p>
              </w:tc>
              <w:tc>
                <w:tcPr>
                  <w:tcW w:w="0" w:type="auto"/>
                  <w:shd w:val="clear" w:color="auto" w:fill="FFFFFF"/>
                  <w:hideMark/>
                </w:tcPr>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Some idea of how these considerations affect the shape of the molecule in space can be seen by examining the molecule </w:t>
                  </w:r>
                  <w:proofErr w:type="spellStart"/>
                  <w:r w:rsidRPr="00487B99">
                    <w:rPr>
                      <w:rFonts w:ascii="Times New Roman" w:eastAsia="Times New Roman" w:hAnsi="Times New Roman" w:cs="Times New Roman"/>
                      <w:b/>
                      <w:bCs/>
                      <w:color w:val="FF0000"/>
                      <w:sz w:val="24"/>
                      <w:szCs w:val="24"/>
                    </w:rPr>
                    <w:t>cyclohexane</w:t>
                  </w:r>
                  <w:proofErr w:type="spellEnd"/>
                  <w:r w:rsidRPr="00487B99">
                    <w:rPr>
                      <w:rFonts w:ascii="Times New Roman" w:eastAsia="Times New Roman" w:hAnsi="Times New Roman" w:cs="Times New Roman"/>
                      <w:sz w:val="24"/>
                      <w:szCs w:val="24"/>
                    </w:rPr>
                    <w:t> (C</w:t>
                  </w:r>
                  <w:r w:rsidRPr="00487B99">
                    <w:rPr>
                      <w:rFonts w:ascii="Times New Roman" w:eastAsia="Times New Roman" w:hAnsi="Times New Roman" w:cs="Times New Roman"/>
                      <w:sz w:val="24"/>
                      <w:szCs w:val="24"/>
                      <w:vertAlign w:val="subscript"/>
                    </w:rPr>
                    <w:t>6</w:t>
                  </w:r>
                  <w:r w:rsidRPr="00487B99">
                    <w:rPr>
                      <w:rFonts w:ascii="Times New Roman" w:eastAsia="Times New Roman" w:hAnsi="Times New Roman" w:cs="Times New Roman"/>
                      <w:sz w:val="24"/>
                      <w:szCs w:val="24"/>
                    </w:rPr>
                    <w:t>H</w:t>
                  </w:r>
                  <w:r w:rsidRPr="00487B99">
                    <w:rPr>
                      <w:rFonts w:ascii="Times New Roman" w:eastAsia="Times New Roman" w:hAnsi="Times New Roman" w:cs="Times New Roman"/>
                      <w:sz w:val="24"/>
                      <w:szCs w:val="24"/>
                      <w:vertAlign w:val="subscript"/>
                    </w:rPr>
                    <w:t>12</w:t>
                  </w:r>
                  <w:r w:rsidRPr="00487B99">
                    <w:rPr>
                      <w:rFonts w:ascii="Times New Roman" w:eastAsia="Times New Roman" w:hAnsi="Times New Roman" w:cs="Times New Roman"/>
                      <w:sz w:val="24"/>
                      <w:szCs w:val="24"/>
                    </w:rPr>
                    <w:t>), which also forms a simple three-dimensional ring in space. The molecule could be drawn out in several different ways, thus:</w:t>
                  </w:r>
                </w:p>
              </w:tc>
            </w:tr>
            <w:tr w:rsidR="00487B99" w:rsidRPr="00487B99">
              <w:trPr>
                <w:tblCellSpacing w:w="0" w:type="dxa"/>
              </w:trPr>
              <w:tc>
                <w:tcPr>
                  <w:tcW w:w="0" w:type="auto"/>
                  <w:gridSpan w:val="2"/>
                  <w:shd w:val="clear" w:color="auto" w:fill="FFFFFF"/>
                  <w:vAlign w:val="center"/>
                  <w:hideMark/>
                </w:tcPr>
                <w:p w:rsidR="00487B99" w:rsidRPr="00487B99" w:rsidRDefault="00487B99" w:rsidP="00487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0555" cy="1906270"/>
                        <wp:effectExtent l="19050" t="0" r="4445" b="0"/>
                        <wp:docPr id="50" name="Picture 50" descr="http://www.brooklyn.cuny.edu/bc/ahp/LAD/C4c/graphics/fig_CycloH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rooklyn.cuny.edu/bc/ahp/LAD/C4c/graphics/fig_CycloHex.gif"/>
                                <pic:cNvPicPr>
                                  <a:picLocks noChangeAspect="1" noChangeArrowheads="1"/>
                                </pic:cNvPicPr>
                              </pic:nvPicPr>
                              <pic:blipFill>
                                <a:blip r:embed="rId21" cstate="print"/>
                                <a:srcRect/>
                                <a:stretch>
                                  <a:fillRect/>
                                </a:stretch>
                              </pic:blipFill>
                              <pic:spPr bwMode="auto">
                                <a:xfrm>
                                  <a:off x="0" y="0"/>
                                  <a:ext cx="5710555" cy="1906270"/>
                                </a:xfrm>
                                <a:prstGeom prst="rect">
                                  <a:avLst/>
                                </a:prstGeom>
                                <a:noFill/>
                                <a:ln w="9525">
                                  <a:noFill/>
                                  <a:miter lim="800000"/>
                                  <a:headEnd/>
                                  <a:tailEnd/>
                                </a:ln>
                              </pic:spPr>
                            </pic:pic>
                          </a:graphicData>
                        </a:graphic>
                      </wp:inline>
                    </w:drawing>
                  </w:r>
                </w:p>
              </w:tc>
            </w:tr>
            <w:tr w:rsidR="00487B99" w:rsidRPr="00487B99">
              <w:trPr>
                <w:tblCellSpacing w:w="0" w:type="dxa"/>
              </w:trPr>
              <w:tc>
                <w:tcPr>
                  <w:tcW w:w="0" w:type="auto"/>
                  <w:shd w:val="clear" w:color="auto" w:fill="FFFFFF"/>
                  <w:vAlign w:val="center"/>
                  <w:hideMark/>
                </w:tcPr>
                <w:p w:rsidR="00487B99" w:rsidRPr="00487B99" w:rsidRDefault="00487B99" w:rsidP="00487B99">
                  <w:pPr>
                    <w:spacing w:after="0" w:line="240" w:lineRule="auto"/>
                    <w:rPr>
                      <w:rFonts w:ascii="Times New Roman" w:eastAsia="Times New Roman" w:hAnsi="Times New Roman" w:cs="Times New Roman"/>
                      <w:sz w:val="24"/>
                      <w:szCs w:val="24"/>
                    </w:rPr>
                  </w:pPr>
                </w:p>
              </w:tc>
              <w:tc>
                <w:tcPr>
                  <w:tcW w:w="0" w:type="auto"/>
                  <w:shd w:val="clear" w:color="auto" w:fill="FFFFFF"/>
                  <w:hideMark/>
                </w:tcPr>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The flat or </w:t>
                  </w:r>
                  <w:r w:rsidRPr="00487B99">
                    <w:rPr>
                      <w:rFonts w:ascii="Times New Roman" w:eastAsia="Times New Roman" w:hAnsi="Times New Roman" w:cs="Times New Roman"/>
                      <w:b/>
                      <w:bCs/>
                      <w:sz w:val="24"/>
                      <w:szCs w:val="24"/>
                    </w:rPr>
                    <w:t>planar</w:t>
                  </w:r>
                  <w:r w:rsidRPr="00487B99">
                    <w:rPr>
                      <w:rFonts w:ascii="Times New Roman" w:eastAsia="Times New Roman" w:hAnsi="Times New Roman" w:cs="Times New Roman"/>
                      <w:sz w:val="24"/>
                      <w:szCs w:val="24"/>
                    </w:rPr>
                    <w:t xml:space="preserve"> version is the most unlikely </w:t>
                  </w:r>
                  <w:proofErr w:type="gramStart"/>
                  <w:r w:rsidRPr="00487B99">
                    <w:rPr>
                      <w:rFonts w:ascii="Times New Roman" w:eastAsia="Times New Roman" w:hAnsi="Times New Roman" w:cs="Times New Roman"/>
                      <w:sz w:val="24"/>
                      <w:szCs w:val="24"/>
                    </w:rPr>
                    <w:t>since,</w:t>
                  </w:r>
                  <w:proofErr w:type="gramEnd"/>
                  <w:r w:rsidRPr="00487B99">
                    <w:rPr>
                      <w:rFonts w:ascii="Times New Roman" w:eastAsia="Times New Roman" w:hAnsi="Times New Roman" w:cs="Times New Roman"/>
                      <w:sz w:val="24"/>
                      <w:szCs w:val="24"/>
                    </w:rPr>
                    <w:t xml:space="preserve"> in this arrangement the carbon bond angles would be at least 120</w:t>
                  </w:r>
                  <w:r w:rsidRPr="00487B99">
                    <w:rPr>
                      <w:rFonts w:ascii="Times New Roman" w:eastAsia="Times New Roman" w:hAnsi="Times New Roman" w:cs="Times New Roman"/>
                      <w:sz w:val="24"/>
                      <w:szCs w:val="24"/>
                      <w:vertAlign w:val="superscript"/>
                    </w:rPr>
                    <w:t>o</w:t>
                  </w:r>
                  <w:r w:rsidRPr="00487B99">
                    <w:rPr>
                      <w:rFonts w:ascii="Times New Roman" w:eastAsia="Times New Roman" w:hAnsi="Times New Roman" w:cs="Times New Roman"/>
                      <w:sz w:val="24"/>
                      <w:szCs w:val="24"/>
                    </w:rPr>
                    <w:t>, which is greater than the optimum. Also, in this form, every carbon atom is lined up with every other carbon atom, that forces the hydrogen atoms to also line up, or </w:t>
                  </w:r>
                  <w:r w:rsidRPr="00487B99">
                    <w:rPr>
                      <w:rFonts w:ascii="Times New Roman" w:eastAsia="Times New Roman" w:hAnsi="Times New Roman" w:cs="Times New Roman"/>
                      <w:b/>
                      <w:bCs/>
                      <w:sz w:val="24"/>
                      <w:szCs w:val="24"/>
                    </w:rPr>
                    <w:t>eclipse</w:t>
                  </w:r>
                  <w:r w:rsidRPr="00487B99">
                    <w:rPr>
                      <w:rFonts w:ascii="Times New Roman" w:eastAsia="Times New Roman" w:hAnsi="Times New Roman" w:cs="Times New Roman"/>
                      <w:sz w:val="24"/>
                      <w:szCs w:val="24"/>
                    </w:rPr>
                    <w:t> one another. This puts the molecule under a lot of strain.</w:t>
                  </w:r>
                </w:p>
              </w:tc>
            </w:tr>
            <w:tr w:rsidR="00487B99" w:rsidRPr="00487B99">
              <w:trPr>
                <w:tblCellSpacing w:w="0" w:type="dxa"/>
              </w:trPr>
              <w:tc>
                <w:tcPr>
                  <w:tcW w:w="0" w:type="auto"/>
                  <w:shd w:val="clear" w:color="auto" w:fill="FFFFFF"/>
                  <w:vAlign w:val="center"/>
                  <w:hideMark/>
                </w:tcPr>
                <w:p w:rsidR="00487B99" w:rsidRPr="00487B99" w:rsidRDefault="00487B99" w:rsidP="00487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06270" cy="2855595"/>
                        <wp:effectExtent l="19050" t="0" r="0" b="0"/>
                        <wp:docPr id="51" name="Picture 51" descr="http://www.brooklyn.cuny.edu/bc/ahp/LAD/C4c/graphics/fig_glucopyran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rooklyn.cuny.edu/bc/ahp/LAD/C4c/graphics/fig_glucopyranose.gif"/>
                                <pic:cNvPicPr>
                                  <a:picLocks noChangeAspect="1" noChangeArrowheads="1"/>
                                </pic:cNvPicPr>
                              </pic:nvPicPr>
                              <pic:blipFill>
                                <a:blip r:embed="rId22" cstate="print"/>
                                <a:srcRect/>
                                <a:stretch>
                                  <a:fillRect/>
                                </a:stretch>
                              </pic:blipFill>
                              <pic:spPr bwMode="auto">
                                <a:xfrm>
                                  <a:off x="0" y="0"/>
                                  <a:ext cx="1906270" cy="2855595"/>
                                </a:xfrm>
                                <a:prstGeom prst="rect">
                                  <a:avLst/>
                                </a:prstGeom>
                                <a:noFill/>
                                <a:ln w="9525">
                                  <a:noFill/>
                                  <a:miter lim="800000"/>
                                  <a:headEnd/>
                                  <a:tailEnd/>
                                </a:ln>
                              </pic:spPr>
                            </pic:pic>
                          </a:graphicData>
                        </a:graphic>
                      </wp:inline>
                    </w:drawing>
                  </w:r>
                </w:p>
              </w:tc>
              <w:tc>
                <w:tcPr>
                  <w:tcW w:w="0" w:type="auto"/>
                  <w:shd w:val="clear" w:color="auto" w:fill="FFFFFF"/>
                  <w:hideMark/>
                </w:tcPr>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In the </w:t>
                  </w:r>
                  <w:r w:rsidRPr="00487B99">
                    <w:rPr>
                      <w:rFonts w:ascii="Times New Roman" w:eastAsia="Times New Roman" w:hAnsi="Times New Roman" w:cs="Times New Roman"/>
                      <w:b/>
                      <w:bCs/>
                      <w:sz w:val="24"/>
                      <w:szCs w:val="24"/>
                    </w:rPr>
                    <w:t>boat</w:t>
                  </w:r>
                  <w:r w:rsidRPr="00487B99">
                    <w:rPr>
                      <w:rFonts w:ascii="Times New Roman" w:eastAsia="Times New Roman" w:hAnsi="Times New Roman" w:cs="Times New Roman"/>
                      <w:sz w:val="24"/>
                      <w:szCs w:val="24"/>
                    </w:rPr>
                    <w:t> conformation some of these strains are lessened, and many of the bond angles are much closer to the optimum degree, however two of the hydrogen atoms at the front and back of the "boat" are forced very close to one another (this is called "</w:t>
                  </w:r>
                  <w:proofErr w:type="spellStart"/>
                  <w:r w:rsidRPr="00487B99">
                    <w:rPr>
                      <w:rFonts w:ascii="Times New Roman" w:eastAsia="Times New Roman" w:hAnsi="Times New Roman" w:cs="Times New Roman"/>
                      <w:i/>
                      <w:iCs/>
                      <w:sz w:val="24"/>
                      <w:szCs w:val="24"/>
                    </w:rPr>
                    <w:t>ste</w:t>
                  </w:r>
                  <w:r>
                    <w:rPr>
                      <w:rFonts w:ascii="Times New Roman" w:eastAsia="Times New Roman" w:hAnsi="Times New Roman" w:cs="Times New Roman"/>
                      <w:i/>
                      <w:iCs/>
                      <w:sz w:val="24"/>
                      <w:szCs w:val="24"/>
                    </w:rPr>
                    <w:t>ric</w:t>
                  </w:r>
                  <w:proofErr w:type="spellEnd"/>
                  <w:r>
                    <w:rPr>
                      <w:rFonts w:ascii="Times New Roman" w:eastAsia="Times New Roman" w:hAnsi="Times New Roman" w:cs="Times New Roman"/>
                      <w:i/>
                      <w:iCs/>
                      <w:sz w:val="24"/>
                      <w:szCs w:val="24"/>
                    </w:rPr>
                    <w:t xml:space="preserve"> hind</w:t>
                  </w:r>
                  <w:r w:rsidRPr="00487B99">
                    <w:rPr>
                      <w:rFonts w:ascii="Times New Roman" w:eastAsia="Times New Roman" w:hAnsi="Times New Roman" w:cs="Times New Roman"/>
                      <w:i/>
                      <w:iCs/>
                      <w:sz w:val="24"/>
                      <w:szCs w:val="24"/>
                    </w:rPr>
                    <w:t>rance</w:t>
                  </w:r>
                  <w:r w:rsidRPr="00487B9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87B99">
                    <w:rPr>
                      <w:rFonts w:ascii="Times New Roman" w:eastAsia="Times New Roman" w:hAnsi="Times New Roman" w:cs="Times New Roman"/>
                      <w:sz w:val="24"/>
                      <w:szCs w:val="24"/>
                    </w:rPr>
                    <w:t>, and this arrangement is still stressful.</w:t>
                  </w:r>
                </w:p>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Moving one end of the "boat" downwards produces the </w:t>
                  </w:r>
                  <w:r w:rsidRPr="00487B99">
                    <w:rPr>
                      <w:rFonts w:ascii="Times New Roman" w:eastAsia="Times New Roman" w:hAnsi="Times New Roman" w:cs="Times New Roman"/>
                      <w:b/>
                      <w:bCs/>
                      <w:sz w:val="24"/>
                      <w:szCs w:val="24"/>
                    </w:rPr>
                    <w:t>chair</w:t>
                  </w:r>
                  <w:r w:rsidRPr="00487B99">
                    <w:rPr>
                      <w:rFonts w:ascii="Times New Roman" w:eastAsia="Times New Roman" w:hAnsi="Times New Roman" w:cs="Times New Roman"/>
                      <w:sz w:val="24"/>
                      <w:szCs w:val="24"/>
                    </w:rPr>
                    <w:t> version of the ring. This shape relieves almost all the stresses and strains, and thus would be the most stable. In this arrangement, six of the hydrogen atoms stick out of the side of the molecule, like oars (termed "</w:t>
                  </w:r>
                  <w:r w:rsidRPr="00487B99">
                    <w:rPr>
                      <w:rFonts w:ascii="Times New Roman" w:eastAsia="Times New Roman" w:hAnsi="Times New Roman" w:cs="Times New Roman"/>
                      <w:i/>
                      <w:iCs/>
                      <w:sz w:val="24"/>
                      <w:szCs w:val="24"/>
                    </w:rPr>
                    <w:t>equatorial</w:t>
                  </w:r>
                  <w:r w:rsidRPr="00487B99">
                    <w:rPr>
                      <w:rFonts w:ascii="Times New Roman" w:eastAsia="Times New Roman" w:hAnsi="Times New Roman" w:cs="Times New Roman"/>
                      <w:sz w:val="24"/>
                      <w:szCs w:val="24"/>
                    </w:rPr>
                    <w:t>") and the other six stick up or down from the molecule like flags (termed "</w:t>
                  </w:r>
                  <w:r w:rsidRPr="00487B99">
                    <w:rPr>
                      <w:rFonts w:ascii="Times New Roman" w:eastAsia="Times New Roman" w:hAnsi="Times New Roman" w:cs="Times New Roman"/>
                      <w:i/>
                      <w:iCs/>
                      <w:sz w:val="24"/>
                      <w:szCs w:val="24"/>
                    </w:rPr>
                    <w:t>axial</w:t>
                  </w:r>
                  <w:r w:rsidRPr="00487B99">
                    <w:rPr>
                      <w:rFonts w:ascii="Times New Roman" w:eastAsia="Times New Roman" w:hAnsi="Times New Roman" w:cs="Times New Roman"/>
                      <w:sz w:val="24"/>
                      <w:szCs w:val="24"/>
                    </w:rPr>
                    <w:t>"). This is also a very stable arrang</w:t>
                  </w:r>
                  <w:r>
                    <w:rPr>
                      <w:rFonts w:ascii="Times New Roman" w:eastAsia="Times New Roman" w:hAnsi="Times New Roman" w:cs="Times New Roman"/>
                      <w:sz w:val="24"/>
                      <w:szCs w:val="24"/>
                    </w:rPr>
                    <w:t>ement as no hydrogen ec</w:t>
                  </w:r>
                  <w:r w:rsidRPr="00487B99">
                    <w:rPr>
                      <w:rFonts w:ascii="Times New Roman" w:eastAsia="Times New Roman" w:hAnsi="Times New Roman" w:cs="Times New Roman"/>
                      <w:sz w:val="24"/>
                      <w:szCs w:val="24"/>
                    </w:rPr>
                    <w:t>lipses any adjacent hydrogen.</w:t>
                  </w:r>
                </w:p>
                <w:p w:rsidR="00487B99" w:rsidRPr="00487B99" w:rsidRDefault="00487B99" w:rsidP="00487B99">
                  <w:pPr>
                    <w:spacing w:before="100" w:beforeAutospacing="1" w:after="100" w:afterAutospacing="1" w:line="240" w:lineRule="auto"/>
                    <w:rPr>
                      <w:rFonts w:ascii="Garamond" w:eastAsia="Times New Roman" w:hAnsi="Garamond" w:cs="Times New Roman"/>
                      <w:b/>
                      <w:bCs/>
                      <w:color w:val="0000FF"/>
                      <w:sz w:val="24"/>
                      <w:szCs w:val="24"/>
                    </w:rPr>
                  </w:pPr>
                  <w:r w:rsidRPr="00487B99">
                    <w:rPr>
                      <w:rFonts w:ascii="Garamond" w:eastAsia="Times New Roman" w:hAnsi="Garamond" w:cs="Times New Roman"/>
                      <w:b/>
                      <w:bCs/>
                      <w:color w:val="0000FF"/>
                      <w:sz w:val="24"/>
                      <w:szCs w:val="24"/>
                    </w:rPr>
                    <w:t>Glucose</w:t>
                  </w:r>
                </w:p>
                <w:p w:rsidR="00487B99" w:rsidRPr="00487B99" w:rsidRDefault="00487B99" w:rsidP="00487B99">
                  <w:pPr>
                    <w:spacing w:before="100" w:beforeAutospacing="1" w:after="100" w:afterAutospacing="1" w:line="240" w:lineRule="auto"/>
                    <w:rPr>
                      <w:rFonts w:ascii="Times New Roman" w:eastAsia="Times New Roman" w:hAnsi="Times New Roman" w:cs="Times New Roman"/>
                      <w:sz w:val="24"/>
                      <w:szCs w:val="24"/>
                    </w:rPr>
                  </w:pPr>
                  <w:r w:rsidRPr="00487B99">
                    <w:rPr>
                      <w:rFonts w:ascii="Times New Roman" w:eastAsia="Times New Roman" w:hAnsi="Times New Roman" w:cs="Times New Roman"/>
                      <w:sz w:val="24"/>
                      <w:szCs w:val="24"/>
                    </w:rPr>
                    <w:t xml:space="preserve">Following the example of the </w:t>
                  </w:r>
                  <w:proofErr w:type="spellStart"/>
                  <w:r w:rsidRPr="00487B99">
                    <w:rPr>
                      <w:rFonts w:ascii="Times New Roman" w:eastAsia="Times New Roman" w:hAnsi="Times New Roman" w:cs="Times New Roman"/>
                      <w:sz w:val="24"/>
                      <w:szCs w:val="24"/>
                    </w:rPr>
                    <w:t>cyclohexane</w:t>
                  </w:r>
                  <w:proofErr w:type="spellEnd"/>
                  <w:r w:rsidRPr="00487B99">
                    <w:rPr>
                      <w:rFonts w:ascii="Times New Roman" w:eastAsia="Times New Roman" w:hAnsi="Times New Roman" w:cs="Times New Roman"/>
                      <w:sz w:val="24"/>
                      <w:szCs w:val="24"/>
                    </w:rPr>
                    <w:t xml:space="preserve"> molecule, the glucose molecule will also be most stable when it is arranged into a chair shape or conformation.</w:t>
                  </w:r>
                </w:p>
              </w:tc>
            </w:tr>
            <w:tr w:rsidR="00487B99" w:rsidRPr="00487B99">
              <w:trPr>
                <w:tblCellSpacing w:w="0" w:type="dxa"/>
              </w:trPr>
              <w:tc>
                <w:tcPr>
                  <w:tcW w:w="0" w:type="auto"/>
                  <w:gridSpan w:val="2"/>
                  <w:shd w:val="clear" w:color="auto" w:fill="FFFFFF"/>
                  <w:vAlign w:val="center"/>
                  <w:hideMark/>
                </w:tcPr>
                <w:p w:rsidR="00487B99" w:rsidRPr="00487B99" w:rsidRDefault="00487B99" w:rsidP="00487B9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61245" cy="3449096"/>
                        <wp:effectExtent l="19050" t="0" r="0" b="0"/>
                        <wp:docPr id="52" name="Picture 52" descr="http://www.brooklyn.cuny.edu/bc/ahp/LAD/C4c/graphics/Glucose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rooklyn.cuny.edu/bc/ahp/LAD/C4c/graphics/Glucose_012.gif"/>
                                <pic:cNvPicPr>
                                  <a:picLocks noChangeAspect="1" noChangeArrowheads="1"/>
                                </pic:cNvPicPr>
                              </pic:nvPicPr>
                              <pic:blipFill>
                                <a:blip r:embed="rId23" cstate="print"/>
                                <a:srcRect/>
                                <a:stretch>
                                  <a:fillRect/>
                                </a:stretch>
                              </pic:blipFill>
                              <pic:spPr bwMode="auto">
                                <a:xfrm>
                                  <a:off x="0" y="0"/>
                                  <a:ext cx="4062542" cy="3450198"/>
                                </a:xfrm>
                                <a:prstGeom prst="rect">
                                  <a:avLst/>
                                </a:prstGeom>
                                <a:noFill/>
                                <a:ln w="9525">
                                  <a:noFill/>
                                  <a:miter lim="800000"/>
                                  <a:headEnd/>
                                  <a:tailEnd/>
                                </a:ln>
                              </pic:spPr>
                            </pic:pic>
                          </a:graphicData>
                        </a:graphic>
                      </wp:inline>
                    </w:drawing>
                  </w:r>
                </w:p>
              </w:tc>
            </w:tr>
          </w:tbl>
          <w:p w:rsidR="00487B99" w:rsidRPr="00487B99" w:rsidRDefault="00487B99" w:rsidP="00487B99">
            <w:pPr>
              <w:spacing w:after="0" w:line="240" w:lineRule="auto"/>
              <w:rPr>
                <w:rFonts w:ascii="Times New Roman" w:eastAsia="Times New Roman" w:hAnsi="Times New Roman" w:cs="Times New Roman"/>
                <w:sz w:val="24"/>
                <w:szCs w:val="24"/>
              </w:rPr>
            </w:pPr>
          </w:p>
        </w:tc>
      </w:tr>
    </w:tbl>
    <w:p w:rsidR="00487B99" w:rsidRDefault="00487B99"/>
    <w:sectPr w:rsidR="00487B99" w:rsidSect="007C4E7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FAD" w:rsidRDefault="00793FAD" w:rsidP="00487B99">
      <w:pPr>
        <w:spacing w:after="0" w:line="240" w:lineRule="auto"/>
      </w:pPr>
      <w:r>
        <w:separator/>
      </w:r>
    </w:p>
  </w:endnote>
  <w:endnote w:type="continuationSeparator" w:id="0">
    <w:p w:rsidR="00793FAD" w:rsidRDefault="00793FAD" w:rsidP="00487B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FAD" w:rsidRDefault="00793FAD" w:rsidP="00487B99">
      <w:pPr>
        <w:spacing w:after="0" w:line="240" w:lineRule="auto"/>
      </w:pPr>
      <w:r>
        <w:separator/>
      </w:r>
    </w:p>
  </w:footnote>
  <w:footnote w:type="continuationSeparator" w:id="0">
    <w:p w:rsidR="00793FAD" w:rsidRDefault="00793FAD" w:rsidP="00487B9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B6577"/>
    <w:rsid w:val="001345E5"/>
    <w:rsid w:val="002651D4"/>
    <w:rsid w:val="002E37F7"/>
    <w:rsid w:val="00351E01"/>
    <w:rsid w:val="00395483"/>
    <w:rsid w:val="003B6577"/>
    <w:rsid w:val="00454BE2"/>
    <w:rsid w:val="00487B99"/>
    <w:rsid w:val="005E794E"/>
    <w:rsid w:val="00725E15"/>
    <w:rsid w:val="00793FAD"/>
    <w:rsid w:val="007C4E78"/>
    <w:rsid w:val="00CD1A89"/>
    <w:rsid w:val="00E15428"/>
    <w:rsid w:val="00F73E6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483"/>
  </w:style>
  <w:style w:type="paragraph" w:styleId="Heading1">
    <w:name w:val="heading 1"/>
    <w:basedOn w:val="Normal"/>
    <w:link w:val="Heading1Char"/>
    <w:uiPriority w:val="9"/>
    <w:qFormat/>
    <w:rsid w:val="003B65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577"/>
    <w:rPr>
      <w:rFonts w:ascii="Times New Roman" w:eastAsia="Times New Roman" w:hAnsi="Times New Roman" w:cs="Times New Roman"/>
      <w:b/>
      <w:bCs/>
      <w:kern w:val="36"/>
      <w:sz w:val="48"/>
      <w:szCs w:val="48"/>
    </w:rPr>
  </w:style>
  <w:style w:type="character" w:customStyle="1" w:styleId="author">
    <w:name w:val="author"/>
    <w:basedOn w:val="DefaultParagraphFont"/>
    <w:rsid w:val="003B6577"/>
  </w:style>
  <w:style w:type="character" w:styleId="Hyperlink">
    <w:name w:val="Hyperlink"/>
    <w:basedOn w:val="DefaultParagraphFont"/>
    <w:uiPriority w:val="99"/>
    <w:semiHidden/>
    <w:unhideWhenUsed/>
    <w:rsid w:val="003B6577"/>
    <w:rPr>
      <w:color w:val="0000FF"/>
      <w:u w:val="single"/>
    </w:rPr>
  </w:style>
  <w:style w:type="paragraph" w:styleId="NormalWeb">
    <w:name w:val="Normal (Web)"/>
    <w:basedOn w:val="Normal"/>
    <w:uiPriority w:val="99"/>
    <w:unhideWhenUsed/>
    <w:rsid w:val="003B65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6577"/>
    <w:rPr>
      <w:b/>
      <w:bCs/>
    </w:rPr>
  </w:style>
  <w:style w:type="paragraph" w:customStyle="1" w:styleId="wp-caption-text">
    <w:name w:val="wp-caption-text"/>
    <w:basedOn w:val="Normal"/>
    <w:rsid w:val="003B657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B6577"/>
    <w:rPr>
      <w:i/>
      <w:iCs/>
    </w:rPr>
  </w:style>
  <w:style w:type="paragraph" w:styleId="BalloonText">
    <w:name w:val="Balloon Text"/>
    <w:basedOn w:val="Normal"/>
    <w:link w:val="BalloonTextChar"/>
    <w:uiPriority w:val="99"/>
    <w:semiHidden/>
    <w:unhideWhenUsed/>
    <w:rsid w:val="003B657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B6577"/>
    <w:rPr>
      <w:rFonts w:ascii="Tahoma" w:hAnsi="Tahoma" w:cs="Mangal"/>
      <w:sz w:val="16"/>
      <w:szCs w:val="14"/>
    </w:rPr>
  </w:style>
  <w:style w:type="paragraph" w:styleId="Header">
    <w:name w:val="header"/>
    <w:basedOn w:val="Normal"/>
    <w:link w:val="HeaderChar"/>
    <w:uiPriority w:val="99"/>
    <w:semiHidden/>
    <w:unhideWhenUsed/>
    <w:rsid w:val="00487B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7B99"/>
  </w:style>
  <w:style w:type="paragraph" w:styleId="Footer">
    <w:name w:val="footer"/>
    <w:basedOn w:val="Normal"/>
    <w:link w:val="FooterChar"/>
    <w:uiPriority w:val="99"/>
    <w:semiHidden/>
    <w:unhideWhenUsed/>
    <w:rsid w:val="00487B9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87B99"/>
  </w:style>
</w:styles>
</file>

<file path=word/webSettings.xml><?xml version="1.0" encoding="utf-8"?>
<w:webSettings xmlns:r="http://schemas.openxmlformats.org/officeDocument/2006/relationships" xmlns:w="http://schemas.openxmlformats.org/wordprocessingml/2006/main">
  <w:divs>
    <w:div w:id="582491877">
      <w:bodyDiv w:val="1"/>
      <w:marLeft w:val="0"/>
      <w:marRight w:val="0"/>
      <w:marTop w:val="0"/>
      <w:marBottom w:val="0"/>
      <w:divBdr>
        <w:top w:val="none" w:sz="0" w:space="0" w:color="auto"/>
        <w:left w:val="none" w:sz="0" w:space="0" w:color="auto"/>
        <w:bottom w:val="none" w:sz="0" w:space="0" w:color="auto"/>
        <w:right w:val="none" w:sz="0" w:space="0" w:color="auto"/>
      </w:divBdr>
      <w:divsChild>
        <w:div w:id="693266319">
          <w:marLeft w:val="0"/>
          <w:marRight w:val="0"/>
          <w:marTop w:val="54"/>
          <w:marBottom w:val="408"/>
          <w:divBdr>
            <w:top w:val="single" w:sz="6" w:space="5" w:color="EEEEEE"/>
            <w:left w:val="none" w:sz="0" w:space="3" w:color="EEEEEE"/>
            <w:bottom w:val="single" w:sz="6" w:space="5" w:color="EEEEEE"/>
            <w:right w:val="none" w:sz="0" w:space="3" w:color="EEEEEE"/>
          </w:divBdr>
        </w:div>
        <w:div w:id="465122368">
          <w:marLeft w:val="0"/>
          <w:marRight w:val="0"/>
          <w:marTop w:val="0"/>
          <w:marBottom w:val="0"/>
          <w:divBdr>
            <w:top w:val="none" w:sz="0" w:space="0" w:color="auto"/>
            <w:left w:val="none" w:sz="0" w:space="0" w:color="auto"/>
            <w:bottom w:val="none" w:sz="0" w:space="0" w:color="auto"/>
            <w:right w:val="none" w:sz="0" w:space="0" w:color="auto"/>
          </w:divBdr>
          <w:divsChild>
            <w:div w:id="141897679">
              <w:marLeft w:val="0"/>
              <w:marRight w:val="0"/>
              <w:marTop w:val="0"/>
              <w:marBottom w:val="272"/>
              <w:divBdr>
                <w:top w:val="none" w:sz="0" w:space="0" w:color="auto"/>
                <w:left w:val="none" w:sz="0" w:space="0" w:color="auto"/>
                <w:bottom w:val="none" w:sz="0" w:space="0" w:color="auto"/>
                <w:right w:val="none" w:sz="0" w:space="0" w:color="auto"/>
              </w:divBdr>
            </w:div>
            <w:div w:id="663121904">
              <w:marLeft w:val="0"/>
              <w:marRight w:val="0"/>
              <w:marTop w:val="0"/>
              <w:marBottom w:val="272"/>
              <w:divBdr>
                <w:top w:val="none" w:sz="0" w:space="0" w:color="auto"/>
                <w:left w:val="none" w:sz="0" w:space="0" w:color="auto"/>
                <w:bottom w:val="none" w:sz="0" w:space="0" w:color="auto"/>
                <w:right w:val="none" w:sz="0" w:space="0" w:color="auto"/>
              </w:divBdr>
            </w:div>
            <w:div w:id="2082438502">
              <w:marLeft w:val="0"/>
              <w:marRight w:val="353"/>
              <w:marTop w:val="54"/>
              <w:marBottom w:val="272"/>
              <w:divBdr>
                <w:top w:val="none" w:sz="0" w:space="0" w:color="auto"/>
                <w:left w:val="none" w:sz="0" w:space="0" w:color="auto"/>
                <w:bottom w:val="none" w:sz="0" w:space="0" w:color="auto"/>
                <w:right w:val="none" w:sz="0" w:space="0" w:color="auto"/>
              </w:divBdr>
            </w:div>
            <w:div w:id="1791777803">
              <w:marLeft w:val="0"/>
              <w:marRight w:val="0"/>
              <w:marTop w:val="0"/>
              <w:marBottom w:val="272"/>
              <w:divBdr>
                <w:top w:val="none" w:sz="0" w:space="0" w:color="auto"/>
                <w:left w:val="none" w:sz="0" w:space="0" w:color="auto"/>
                <w:bottom w:val="none" w:sz="0" w:space="0" w:color="auto"/>
                <w:right w:val="none" w:sz="0" w:space="0" w:color="auto"/>
              </w:divBdr>
            </w:div>
            <w:div w:id="1111895597">
              <w:marLeft w:val="0"/>
              <w:marRight w:val="0"/>
              <w:marTop w:val="0"/>
              <w:marBottom w:val="272"/>
              <w:divBdr>
                <w:top w:val="none" w:sz="0" w:space="0" w:color="auto"/>
                <w:left w:val="none" w:sz="0" w:space="0" w:color="auto"/>
                <w:bottom w:val="none" w:sz="0" w:space="0" w:color="auto"/>
                <w:right w:val="none" w:sz="0" w:space="0" w:color="auto"/>
              </w:divBdr>
            </w:div>
            <w:div w:id="2121492321">
              <w:marLeft w:val="0"/>
              <w:marRight w:val="0"/>
              <w:marTop w:val="0"/>
              <w:marBottom w:val="272"/>
              <w:divBdr>
                <w:top w:val="none" w:sz="0" w:space="0" w:color="auto"/>
                <w:left w:val="none" w:sz="0" w:space="0" w:color="auto"/>
                <w:bottom w:val="none" w:sz="0" w:space="0" w:color="auto"/>
                <w:right w:val="none" w:sz="0" w:space="0" w:color="auto"/>
              </w:divBdr>
            </w:div>
            <w:div w:id="483282078">
              <w:marLeft w:val="0"/>
              <w:marRight w:val="0"/>
              <w:marTop w:val="0"/>
              <w:marBottom w:val="272"/>
              <w:divBdr>
                <w:top w:val="none" w:sz="0" w:space="0" w:color="auto"/>
                <w:left w:val="none" w:sz="0" w:space="0" w:color="auto"/>
                <w:bottom w:val="none" w:sz="0" w:space="0" w:color="auto"/>
                <w:right w:val="none" w:sz="0" w:space="0" w:color="auto"/>
              </w:divBdr>
            </w:div>
            <w:div w:id="1959682390">
              <w:marLeft w:val="0"/>
              <w:marRight w:val="0"/>
              <w:marTop w:val="0"/>
              <w:marBottom w:val="272"/>
              <w:divBdr>
                <w:top w:val="none" w:sz="0" w:space="0" w:color="auto"/>
                <w:left w:val="none" w:sz="0" w:space="0" w:color="auto"/>
                <w:bottom w:val="none" w:sz="0" w:space="0" w:color="auto"/>
                <w:right w:val="none" w:sz="0" w:space="0" w:color="auto"/>
              </w:divBdr>
            </w:div>
            <w:div w:id="1050030525">
              <w:marLeft w:val="0"/>
              <w:marRight w:val="0"/>
              <w:marTop w:val="0"/>
              <w:marBottom w:val="272"/>
              <w:divBdr>
                <w:top w:val="none" w:sz="0" w:space="0" w:color="auto"/>
                <w:left w:val="none" w:sz="0" w:space="0" w:color="auto"/>
                <w:bottom w:val="none" w:sz="0" w:space="0" w:color="auto"/>
                <w:right w:val="none" w:sz="0" w:space="0" w:color="auto"/>
              </w:divBdr>
            </w:div>
            <w:div w:id="727727225">
              <w:marLeft w:val="0"/>
              <w:marRight w:val="0"/>
              <w:marTop w:val="0"/>
              <w:marBottom w:val="272"/>
              <w:divBdr>
                <w:top w:val="none" w:sz="0" w:space="0" w:color="auto"/>
                <w:left w:val="none" w:sz="0" w:space="0" w:color="auto"/>
                <w:bottom w:val="none" w:sz="0" w:space="0" w:color="auto"/>
                <w:right w:val="none" w:sz="0" w:space="0" w:color="auto"/>
              </w:divBdr>
            </w:div>
            <w:div w:id="280573833">
              <w:marLeft w:val="0"/>
              <w:marRight w:val="0"/>
              <w:marTop w:val="0"/>
              <w:marBottom w:val="272"/>
              <w:divBdr>
                <w:top w:val="none" w:sz="0" w:space="0" w:color="auto"/>
                <w:left w:val="none" w:sz="0" w:space="0" w:color="auto"/>
                <w:bottom w:val="none" w:sz="0" w:space="0" w:color="auto"/>
                <w:right w:val="none" w:sz="0" w:space="0" w:color="auto"/>
              </w:divBdr>
            </w:div>
            <w:div w:id="760763408">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20270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2020-05-08T14:04:00Z</dcterms:created>
  <dcterms:modified xsi:type="dcterms:W3CDTF">2020-05-08T15:04:00Z</dcterms:modified>
</cp:coreProperties>
</file>