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71026" w:rsidRDefault="002828E4" w:rsidP="00471026">
      <w:pPr>
        <w:ind w:left="1440" w:firstLine="720"/>
        <w:jc w:val="both"/>
        <w:rPr>
          <w:rFonts w:ascii="Times New Roman" w:hAnsi="Times New Roman" w:cs="Times New Roman"/>
          <w:b/>
          <w:sz w:val="28"/>
          <w:szCs w:val="28"/>
        </w:rPr>
      </w:pPr>
      <w:proofErr w:type="spellStart"/>
      <w:r w:rsidRPr="00471026">
        <w:rPr>
          <w:rFonts w:ascii="Times New Roman" w:hAnsi="Times New Roman" w:cs="Times New Roman"/>
          <w:b/>
          <w:sz w:val="28"/>
          <w:szCs w:val="28"/>
        </w:rPr>
        <w:t>Baugmaree</w:t>
      </w:r>
      <w:proofErr w:type="spellEnd"/>
      <w:r w:rsidRPr="00471026">
        <w:rPr>
          <w:rFonts w:ascii="Times New Roman" w:hAnsi="Times New Roman" w:cs="Times New Roman"/>
          <w:b/>
          <w:sz w:val="28"/>
          <w:szCs w:val="28"/>
        </w:rPr>
        <w:t xml:space="preserve"> </w:t>
      </w:r>
      <w:proofErr w:type="gramStart"/>
      <w:r w:rsidRPr="00471026">
        <w:rPr>
          <w:rFonts w:ascii="Times New Roman" w:hAnsi="Times New Roman" w:cs="Times New Roman"/>
          <w:b/>
          <w:sz w:val="28"/>
          <w:szCs w:val="28"/>
        </w:rPr>
        <w:t>by  Toru</w:t>
      </w:r>
      <w:proofErr w:type="gramEnd"/>
      <w:r w:rsidRPr="00471026">
        <w:rPr>
          <w:rFonts w:ascii="Times New Roman" w:hAnsi="Times New Roman" w:cs="Times New Roman"/>
          <w:b/>
          <w:sz w:val="28"/>
          <w:szCs w:val="28"/>
        </w:rPr>
        <w:t xml:space="preserve"> </w:t>
      </w:r>
      <w:proofErr w:type="spellStart"/>
      <w:r w:rsidRPr="00471026">
        <w:rPr>
          <w:rFonts w:ascii="Times New Roman" w:hAnsi="Times New Roman" w:cs="Times New Roman"/>
          <w:b/>
          <w:sz w:val="28"/>
          <w:szCs w:val="28"/>
        </w:rPr>
        <w:t>Dutt</w:t>
      </w:r>
      <w:proofErr w:type="spellEnd"/>
    </w:p>
    <w:p w:rsidR="002828E4" w:rsidRPr="00471026" w:rsidRDefault="002828E4" w:rsidP="00471026">
      <w:pPr>
        <w:jc w:val="both"/>
        <w:rPr>
          <w:rFonts w:ascii="Times New Roman" w:hAnsi="Times New Roman" w:cs="Times New Roman"/>
          <w:sz w:val="28"/>
          <w:szCs w:val="28"/>
        </w:rPr>
      </w:pPr>
      <w:r w:rsidRPr="00471026">
        <w:rPr>
          <w:rFonts w:ascii="Times New Roman" w:hAnsi="Times New Roman" w:cs="Times New Roman"/>
          <w:sz w:val="28"/>
          <w:szCs w:val="28"/>
        </w:rPr>
        <w:t xml:space="preserve">Toru </w:t>
      </w:r>
      <w:proofErr w:type="spellStart"/>
      <w:r w:rsidRPr="00471026">
        <w:rPr>
          <w:rFonts w:ascii="Times New Roman" w:hAnsi="Times New Roman" w:cs="Times New Roman"/>
          <w:sz w:val="28"/>
          <w:szCs w:val="28"/>
        </w:rPr>
        <w:t>Dutt</w:t>
      </w:r>
      <w:proofErr w:type="spellEnd"/>
      <w:r w:rsidRPr="00471026">
        <w:rPr>
          <w:rFonts w:ascii="Times New Roman" w:hAnsi="Times New Roman" w:cs="Times New Roman"/>
          <w:sz w:val="28"/>
          <w:szCs w:val="28"/>
        </w:rPr>
        <w:t xml:space="preserve"> is one </w:t>
      </w:r>
      <w:r w:rsidR="00D77943" w:rsidRPr="00471026">
        <w:rPr>
          <w:rFonts w:ascii="Times New Roman" w:hAnsi="Times New Roman" w:cs="Times New Roman"/>
          <w:sz w:val="28"/>
          <w:szCs w:val="28"/>
        </w:rPr>
        <w:t xml:space="preserve">who initiated </w:t>
      </w:r>
      <w:r w:rsidRPr="00471026">
        <w:rPr>
          <w:rFonts w:ascii="Times New Roman" w:hAnsi="Times New Roman" w:cs="Times New Roman"/>
          <w:sz w:val="28"/>
          <w:szCs w:val="28"/>
        </w:rPr>
        <w:t>Indian English poet</w:t>
      </w:r>
      <w:r w:rsidR="00D77943" w:rsidRPr="00471026">
        <w:rPr>
          <w:rFonts w:ascii="Times New Roman" w:hAnsi="Times New Roman" w:cs="Times New Roman"/>
          <w:sz w:val="28"/>
          <w:szCs w:val="28"/>
        </w:rPr>
        <w:t>ry</w:t>
      </w:r>
      <w:r w:rsidRPr="00471026">
        <w:rPr>
          <w:rFonts w:ascii="Times New Roman" w:hAnsi="Times New Roman" w:cs="Times New Roman"/>
          <w:sz w:val="28"/>
          <w:szCs w:val="28"/>
        </w:rPr>
        <w:t xml:space="preserve"> and acquires a prominent place in the history of Indian English Literature. </w:t>
      </w:r>
      <w:r w:rsidR="00D77943" w:rsidRPr="00471026">
        <w:rPr>
          <w:rFonts w:ascii="Times New Roman" w:hAnsi="Times New Roman" w:cs="Times New Roman"/>
          <w:sz w:val="28"/>
          <w:szCs w:val="28"/>
        </w:rPr>
        <w:t xml:space="preserve">She was one who led the way for Indian English Literature. </w:t>
      </w:r>
      <w:r w:rsidRPr="00471026">
        <w:rPr>
          <w:rFonts w:ascii="Times New Roman" w:hAnsi="Times New Roman" w:cs="Times New Roman"/>
          <w:sz w:val="28"/>
          <w:szCs w:val="28"/>
        </w:rPr>
        <w:t xml:space="preserve">But unfortunately she </w:t>
      </w:r>
      <w:r w:rsidR="00D77943" w:rsidRPr="00471026">
        <w:rPr>
          <w:rFonts w:ascii="Times New Roman" w:hAnsi="Times New Roman" w:cs="Times New Roman"/>
          <w:sz w:val="28"/>
          <w:szCs w:val="28"/>
        </w:rPr>
        <w:t xml:space="preserve">could not be recognised </w:t>
      </w:r>
      <w:r w:rsidR="00F676F3" w:rsidRPr="00471026">
        <w:rPr>
          <w:rFonts w:ascii="Times New Roman" w:hAnsi="Times New Roman" w:cs="Times New Roman"/>
          <w:sz w:val="28"/>
          <w:szCs w:val="28"/>
        </w:rPr>
        <w:t>in her</w:t>
      </w:r>
      <w:r w:rsidRPr="00471026">
        <w:rPr>
          <w:rFonts w:ascii="Times New Roman" w:hAnsi="Times New Roman" w:cs="Times New Roman"/>
          <w:sz w:val="28"/>
          <w:szCs w:val="28"/>
        </w:rPr>
        <w:t xml:space="preserve"> life </w:t>
      </w:r>
      <w:r w:rsidR="00D77943" w:rsidRPr="00471026">
        <w:rPr>
          <w:rFonts w:ascii="Times New Roman" w:hAnsi="Times New Roman" w:cs="Times New Roman"/>
          <w:sz w:val="28"/>
          <w:szCs w:val="28"/>
        </w:rPr>
        <w:t xml:space="preserve">time. </w:t>
      </w:r>
      <w:r w:rsidR="00F676F3" w:rsidRPr="00471026">
        <w:rPr>
          <w:rFonts w:ascii="Times New Roman" w:hAnsi="Times New Roman" w:cs="Times New Roman"/>
          <w:sz w:val="28"/>
          <w:szCs w:val="28"/>
        </w:rPr>
        <w:t>She could not see the fame which she deserved and received after her death. S</w:t>
      </w:r>
      <w:r w:rsidRPr="00471026">
        <w:rPr>
          <w:rFonts w:ascii="Times New Roman" w:hAnsi="Times New Roman" w:cs="Times New Roman"/>
          <w:sz w:val="28"/>
          <w:szCs w:val="28"/>
        </w:rPr>
        <w:t>he was acknowledged as an important poet after hundred years of her death.</w:t>
      </w:r>
      <w:r w:rsidR="0062142F" w:rsidRPr="00471026">
        <w:rPr>
          <w:rFonts w:ascii="Times New Roman" w:hAnsi="Times New Roman" w:cs="Times New Roman"/>
        </w:rPr>
        <w:t xml:space="preserve"> </w:t>
      </w:r>
      <w:r w:rsidR="0062142F" w:rsidRPr="00471026">
        <w:rPr>
          <w:rFonts w:ascii="Times New Roman" w:hAnsi="Times New Roman" w:cs="Times New Roman"/>
          <w:sz w:val="28"/>
          <w:szCs w:val="28"/>
        </w:rPr>
        <w:t xml:space="preserve">Toru </w:t>
      </w:r>
      <w:proofErr w:type="spellStart"/>
      <w:r w:rsidR="0062142F" w:rsidRPr="00471026">
        <w:rPr>
          <w:rFonts w:ascii="Times New Roman" w:hAnsi="Times New Roman" w:cs="Times New Roman"/>
          <w:sz w:val="28"/>
          <w:szCs w:val="28"/>
        </w:rPr>
        <w:t>Dutt</w:t>
      </w:r>
      <w:proofErr w:type="spellEnd"/>
      <w:r w:rsidR="0062142F" w:rsidRPr="00471026">
        <w:rPr>
          <w:rFonts w:ascii="Times New Roman" w:hAnsi="Times New Roman" w:cs="Times New Roman"/>
          <w:sz w:val="28"/>
          <w:szCs w:val="28"/>
        </w:rPr>
        <w:t xml:space="preserve"> </w:t>
      </w:r>
      <w:r w:rsidR="00471026">
        <w:rPr>
          <w:rFonts w:ascii="Times New Roman" w:hAnsi="Times New Roman" w:cs="Times New Roman"/>
          <w:sz w:val="28"/>
          <w:szCs w:val="28"/>
        </w:rPr>
        <w:t>was born on 4 March, in 1</w:t>
      </w:r>
      <w:r w:rsidR="0062142F" w:rsidRPr="00471026">
        <w:rPr>
          <w:rFonts w:ascii="Times New Roman" w:hAnsi="Times New Roman" w:cs="Times New Roman"/>
          <w:sz w:val="28"/>
          <w:szCs w:val="28"/>
        </w:rPr>
        <w:t>856</w:t>
      </w:r>
      <w:r w:rsidR="00471026">
        <w:rPr>
          <w:rFonts w:ascii="Times New Roman" w:hAnsi="Times New Roman" w:cs="Times New Roman"/>
          <w:sz w:val="28"/>
          <w:szCs w:val="28"/>
        </w:rPr>
        <w:t xml:space="preserve"> </w:t>
      </w:r>
      <w:proofErr w:type="spellStart"/>
      <w:r w:rsidR="00471026" w:rsidRPr="00471026">
        <w:rPr>
          <w:rFonts w:ascii="Times New Roman" w:hAnsi="Times New Roman" w:cs="Times New Roman"/>
          <w:sz w:val="28"/>
          <w:szCs w:val="28"/>
        </w:rPr>
        <w:t>Rambagan</w:t>
      </w:r>
      <w:proofErr w:type="spellEnd"/>
      <w:r w:rsidR="00471026" w:rsidRPr="00471026">
        <w:rPr>
          <w:rFonts w:ascii="Times New Roman" w:hAnsi="Times New Roman" w:cs="Times New Roman"/>
          <w:sz w:val="28"/>
          <w:szCs w:val="28"/>
        </w:rPr>
        <w:t xml:space="preserve">, Calcutta </w:t>
      </w:r>
      <w:r w:rsidR="00471026">
        <w:rPr>
          <w:rFonts w:ascii="Times New Roman" w:hAnsi="Times New Roman" w:cs="Times New Roman"/>
          <w:sz w:val="28"/>
          <w:szCs w:val="28"/>
        </w:rPr>
        <w:t xml:space="preserve">and dies in </w:t>
      </w:r>
      <w:r w:rsidR="0062142F" w:rsidRPr="00471026">
        <w:rPr>
          <w:rFonts w:ascii="Times New Roman" w:hAnsi="Times New Roman" w:cs="Times New Roman"/>
          <w:sz w:val="28"/>
          <w:szCs w:val="28"/>
        </w:rPr>
        <w:t>1877</w:t>
      </w:r>
      <w:r w:rsidR="00471026">
        <w:rPr>
          <w:rFonts w:ascii="Times New Roman" w:hAnsi="Times New Roman" w:cs="Times New Roman"/>
          <w:sz w:val="28"/>
          <w:szCs w:val="28"/>
        </w:rPr>
        <w:t xml:space="preserve">. She was a </w:t>
      </w:r>
      <w:r w:rsidR="0062142F" w:rsidRPr="00471026">
        <w:rPr>
          <w:rFonts w:ascii="Times New Roman" w:hAnsi="Times New Roman" w:cs="Times New Roman"/>
          <w:sz w:val="28"/>
          <w:szCs w:val="28"/>
        </w:rPr>
        <w:t>poet, novelist, essayist, translator and polyglot</w:t>
      </w:r>
      <w:r w:rsidR="00471026">
        <w:rPr>
          <w:rFonts w:ascii="Times New Roman" w:hAnsi="Times New Roman" w:cs="Times New Roman"/>
          <w:sz w:val="28"/>
          <w:szCs w:val="28"/>
        </w:rPr>
        <w:t>.</w:t>
      </w:r>
      <w:r w:rsidR="0062142F" w:rsidRPr="00471026">
        <w:rPr>
          <w:rFonts w:ascii="Times New Roman" w:hAnsi="Times New Roman" w:cs="Times New Roman"/>
          <w:sz w:val="28"/>
          <w:szCs w:val="28"/>
        </w:rPr>
        <w:t xml:space="preserve"> </w:t>
      </w:r>
      <w:r w:rsidR="00471026">
        <w:rPr>
          <w:rFonts w:ascii="Times New Roman" w:hAnsi="Times New Roman" w:cs="Times New Roman"/>
          <w:sz w:val="28"/>
          <w:szCs w:val="28"/>
        </w:rPr>
        <w:t>S</w:t>
      </w:r>
      <w:r w:rsidR="0062142F" w:rsidRPr="00471026">
        <w:rPr>
          <w:rFonts w:ascii="Times New Roman" w:hAnsi="Times New Roman" w:cs="Times New Roman"/>
          <w:sz w:val="28"/>
          <w:szCs w:val="28"/>
        </w:rPr>
        <w:t xml:space="preserve">he was the youngest daughter of </w:t>
      </w:r>
      <w:proofErr w:type="spellStart"/>
      <w:r w:rsidR="0062142F" w:rsidRPr="00471026">
        <w:rPr>
          <w:rFonts w:ascii="Times New Roman" w:hAnsi="Times New Roman" w:cs="Times New Roman"/>
          <w:sz w:val="28"/>
          <w:szCs w:val="28"/>
        </w:rPr>
        <w:t>Govin</w:t>
      </w:r>
      <w:proofErr w:type="spellEnd"/>
      <w:r w:rsidR="0062142F" w:rsidRPr="00471026">
        <w:rPr>
          <w:rFonts w:ascii="Times New Roman" w:hAnsi="Times New Roman" w:cs="Times New Roman"/>
          <w:sz w:val="28"/>
          <w:szCs w:val="28"/>
        </w:rPr>
        <w:t xml:space="preserve"> </w:t>
      </w:r>
      <w:proofErr w:type="spellStart"/>
      <w:r w:rsidR="0062142F" w:rsidRPr="00471026">
        <w:rPr>
          <w:rFonts w:ascii="Times New Roman" w:hAnsi="Times New Roman" w:cs="Times New Roman"/>
          <w:sz w:val="28"/>
          <w:szCs w:val="28"/>
        </w:rPr>
        <w:t>Chunder</w:t>
      </w:r>
      <w:proofErr w:type="spellEnd"/>
      <w:r w:rsidR="0062142F" w:rsidRPr="00471026">
        <w:rPr>
          <w:rFonts w:ascii="Times New Roman" w:hAnsi="Times New Roman" w:cs="Times New Roman"/>
          <w:sz w:val="28"/>
          <w:szCs w:val="28"/>
        </w:rPr>
        <w:t xml:space="preserve"> </w:t>
      </w:r>
      <w:proofErr w:type="spellStart"/>
      <w:r w:rsidR="0062142F" w:rsidRPr="00471026">
        <w:rPr>
          <w:rFonts w:ascii="Times New Roman" w:hAnsi="Times New Roman" w:cs="Times New Roman"/>
          <w:sz w:val="28"/>
          <w:szCs w:val="28"/>
        </w:rPr>
        <w:t>Dutt</w:t>
      </w:r>
      <w:proofErr w:type="spellEnd"/>
      <w:r w:rsidR="0062142F" w:rsidRPr="00471026">
        <w:rPr>
          <w:rFonts w:ascii="Times New Roman" w:hAnsi="Times New Roman" w:cs="Times New Roman"/>
          <w:sz w:val="28"/>
          <w:szCs w:val="28"/>
        </w:rPr>
        <w:t xml:space="preserve"> and </w:t>
      </w:r>
      <w:proofErr w:type="spellStart"/>
      <w:r w:rsidR="0062142F" w:rsidRPr="00471026">
        <w:rPr>
          <w:rFonts w:ascii="Times New Roman" w:hAnsi="Times New Roman" w:cs="Times New Roman"/>
          <w:sz w:val="28"/>
          <w:szCs w:val="28"/>
        </w:rPr>
        <w:t>Kshetramoni</w:t>
      </w:r>
      <w:proofErr w:type="spellEnd"/>
      <w:r w:rsidR="0062142F" w:rsidRPr="00471026">
        <w:rPr>
          <w:rFonts w:ascii="Times New Roman" w:hAnsi="Times New Roman" w:cs="Times New Roman"/>
          <w:sz w:val="28"/>
          <w:szCs w:val="28"/>
        </w:rPr>
        <w:t>.</w:t>
      </w:r>
      <w:r w:rsidR="008D4EA5" w:rsidRPr="00471026">
        <w:rPr>
          <w:rFonts w:ascii="Times New Roman" w:hAnsi="Times New Roman" w:cs="Times New Roman"/>
        </w:rPr>
        <w:t xml:space="preserve"> </w:t>
      </w:r>
      <w:r w:rsidR="008D4EA5" w:rsidRPr="00471026">
        <w:rPr>
          <w:rFonts w:ascii="Times New Roman" w:hAnsi="Times New Roman" w:cs="Times New Roman"/>
          <w:sz w:val="28"/>
          <w:szCs w:val="28"/>
        </w:rPr>
        <w:t xml:space="preserve">Her father was a noted linguist and a published poet writing in English while her mother was a cultured and intelligent woman with a literary bent of mind. Toru’s uncles and cousins were also prolific writers of prose and poetry in English. The </w:t>
      </w:r>
      <w:proofErr w:type="spellStart"/>
      <w:r w:rsidR="008D4EA5" w:rsidRPr="00471026">
        <w:rPr>
          <w:rFonts w:ascii="Times New Roman" w:hAnsi="Times New Roman" w:cs="Times New Roman"/>
          <w:sz w:val="28"/>
          <w:szCs w:val="28"/>
        </w:rPr>
        <w:t>Dutt</w:t>
      </w:r>
      <w:proofErr w:type="spellEnd"/>
      <w:r w:rsidR="008D4EA5" w:rsidRPr="00471026">
        <w:rPr>
          <w:rFonts w:ascii="Times New Roman" w:hAnsi="Times New Roman" w:cs="Times New Roman"/>
          <w:sz w:val="28"/>
          <w:szCs w:val="28"/>
        </w:rPr>
        <w:t xml:space="preserve"> Family Album, published in London in 1870 by </w:t>
      </w:r>
      <w:proofErr w:type="spellStart"/>
      <w:r w:rsidR="008D4EA5" w:rsidRPr="00471026">
        <w:rPr>
          <w:rFonts w:ascii="Times New Roman" w:hAnsi="Times New Roman" w:cs="Times New Roman"/>
          <w:sz w:val="28"/>
          <w:szCs w:val="28"/>
        </w:rPr>
        <w:t>Govin</w:t>
      </w:r>
      <w:proofErr w:type="spellEnd"/>
      <w:r w:rsidR="008D4EA5" w:rsidRPr="00471026">
        <w:rPr>
          <w:rFonts w:ascii="Times New Roman" w:hAnsi="Times New Roman" w:cs="Times New Roman"/>
          <w:sz w:val="28"/>
          <w:szCs w:val="28"/>
        </w:rPr>
        <w:t xml:space="preserve"> </w:t>
      </w:r>
      <w:proofErr w:type="spellStart"/>
      <w:r w:rsidR="008D4EA5" w:rsidRPr="00471026">
        <w:rPr>
          <w:rFonts w:ascii="Times New Roman" w:hAnsi="Times New Roman" w:cs="Times New Roman"/>
          <w:sz w:val="28"/>
          <w:szCs w:val="28"/>
        </w:rPr>
        <w:t>Chunder</w:t>
      </w:r>
      <w:proofErr w:type="spellEnd"/>
      <w:r w:rsidR="008D4EA5" w:rsidRPr="00471026">
        <w:rPr>
          <w:rFonts w:ascii="Times New Roman" w:hAnsi="Times New Roman" w:cs="Times New Roman"/>
          <w:sz w:val="28"/>
          <w:szCs w:val="28"/>
        </w:rPr>
        <w:t xml:space="preserve"> </w:t>
      </w:r>
      <w:proofErr w:type="spellStart"/>
      <w:r w:rsidR="008D4EA5" w:rsidRPr="00471026">
        <w:rPr>
          <w:rFonts w:ascii="Times New Roman" w:hAnsi="Times New Roman" w:cs="Times New Roman"/>
          <w:sz w:val="28"/>
          <w:szCs w:val="28"/>
        </w:rPr>
        <w:t>Dutt</w:t>
      </w:r>
      <w:proofErr w:type="spellEnd"/>
      <w:r w:rsidR="008D4EA5" w:rsidRPr="00471026">
        <w:rPr>
          <w:rFonts w:ascii="Times New Roman" w:hAnsi="Times New Roman" w:cs="Times New Roman"/>
          <w:sz w:val="28"/>
          <w:szCs w:val="28"/>
        </w:rPr>
        <w:t>, bears collective evidence of the family’s poetic efforts.</w:t>
      </w:r>
      <w:r w:rsidR="00CF2C30" w:rsidRPr="00471026">
        <w:rPr>
          <w:rFonts w:ascii="Times New Roman" w:hAnsi="Times New Roman" w:cs="Times New Roman"/>
        </w:rPr>
        <w:t xml:space="preserve"> </w:t>
      </w:r>
      <w:r w:rsidR="00CF2C30" w:rsidRPr="00471026">
        <w:rPr>
          <w:rFonts w:ascii="Times New Roman" w:hAnsi="Times New Roman" w:cs="Times New Roman"/>
          <w:sz w:val="28"/>
          <w:szCs w:val="28"/>
        </w:rPr>
        <w:t>In 1862</w:t>
      </w:r>
      <w:r w:rsidR="00662B70">
        <w:rPr>
          <w:rFonts w:ascii="Times New Roman" w:hAnsi="Times New Roman" w:cs="Times New Roman"/>
          <w:sz w:val="28"/>
          <w:szCs w:val="28"/>
        </w:rPr>
        <w:t xml:space="preserve"> at the age of</w:t>
      </w:r>
      <w:r w:rsidR="00CF2C30" w:rsidRPr="00471026">
        <w:rPr>
          <w:rFonts w:ascii="Times New Roman" w:hAnsi="Times New Roman" w:cs="Times New Roman"/>
          <w:sz w:val="28"/>
          <w:szCs w:val="28"/>
        </w:rPr>
        <w:t xml:space="preserve"> six</w:t>
      </w:r>
      <w:r w:rsidR="00662B70">
        <w:rPr>
          <w:rFonts w:ascii="Times New Roman" w:hAnsi="Times New Roman" w:cs="Times New Roman"/>
          <w:sz w:val="28"/>
          <w:szCs w:val="28"/>
        </w:rPr>
        <w:t xml:space="preserve"> Toru and </w:t>
      </w:r>
      <w:r w:rsidR="00CF2C30" w:rsidRPr="00471026">
        <w:rPr>
          <w:rFonts w:ascii="Times New Roman" w:hAnsi="Times New Roman" w:cs="Times New Roman"/>
          <w:sz w:val="28"/>
          <w:szCs w:val="28"/>
        </w:rPr>
        <w:t xml:space="preserve">the </w:t>
      </w:r>
      <w:proofErr w:type="spellStart"/>
      <w:r w:rsidR="00CF2C30" w:rsidRPr="00471026">
        <w:rPr>
          <w:rFonts w:ascii="Times New Roman" w:hAnsi="Times New Roman" w:cs="Times New Roman"/>
          <w:sz w:val="28"/>
          <w:szCs w:val="28"/>
        </w:rPr>
        <w:t>Dutts</w:t>
      </w:r>
      <w:proofErr w:type="spellEnd"/>
      <w:r w:rsidR="00CF2C30" w:rsidRPr="00471026">
        <w:rPr>
          <w:rFonts w:ascii="Times New Roman" w:hAnsi="Times New Roman" w:cs="Times New Roman"/>
          <w:sz w:val="28"/>
          <w:szCs w:val="28"/>
        </w:rPr>
        <w:t xml:space="preserve"> converted to Christianity from Hinduism.</w:t>
      </w:r>
    </w:p>
    <w:p w:rsidR="00BC5BA6" w:rsidRPr="00471026" w:rsidRDefault="00BC5BA6" w:rsidP="00471026">
      <w:pPr>
        <w:jc w:val="both"/>
        <w:rPr>
          <w:rFonts w:ascii="Times New Roman" w:hAnsi="Times New Roman" w:cs="Times New Roman"/>
          <w:sz w:val="28"/>
          <w:szCs w:val="28"/>
        </w:rPr>
      </w:pPr>
      <w:r w:rsidRPr="00471026">
        <w:rPr>
          <w:rFonts w:ascii="Times New Roman" w:hAnsi="Times New Roman" w:cs="Times New Roman"/>
          <w:sz w:val="28"/>
          <w:szCs w:val="28"/>
        </w:rPr>
        <w:t xml:space="preserve">The Family moved to France, where </w:t>
      </w:r>
      <w:proofErr w:type="spellStart"/>
      <w:r w:rsidRPr="00471026">
        <w:rPr>
          <w:rFonts w:ascii="Times New Roman" w:hAnsi="Times New Roman" w:cs="Times New Roman"/>
          <w:sz w:val="28"/>
          <w:szCs w:val="28"/>
        </w:rPr>
        <w:t>Aru</w:t>
      </w:r>
      <w:proofErr w:type="spellEnd"/>
      <w:r w:rsidRPr="00471026">
        <w:rPr>
          <w:rFonts w:ascii="Times New Roman" w:hAnsi="Times New Roman" w:cs="Times New Roman"/>
          <w:sz w:val="28"/>
          <w:szCs w:val="28"/>
        </w:rPr>
        <w:t xml:space="preserve"> and Toru attended a French school. They studied French and spent time in Paris and Boulogne before moving to England in 1870. Along with their studies of French language and literature, the young girls began to translate French poetry into English. The family spent a year in London, where </w:t>
      </w:r>
      <w:proofErr w:type="spellStart"/>
      <w:r w:rsidRPr="00471026">
        <w:rPr>
          <w:rFonts w:ascii="Times New Roman" w:hAnsi="Times New Roman" w:cs="Times New Roman"/>
          <w:sz w:val="28"/>
          <w:szCs w:val="28"/>
        </w:rPr>
        <w:t>Aru</w:t>
      </w:r>
      <w:proofErr w:type="spellEnd"/>
      <w:r w:rsidRPr="00471026">
        <w:rPr>
          <w:rFonts w:ascii="Times New Roman" w:hAnsi="Times New Roman" w:cs="Times New Roman"/>
          <w:sz w:val="28"/>
          <w:szCs w:val="28"/>
        </w:rPr>
        <w:t xml:space="preserve"> and Toru studied music and history. In 1871, the </w:t>
      </w:r>
      <w:proofErr w:type="spellStart"/>
      <w:r w:rsidRPr="00471026">
        <w:rPr>
          <w:rFonts w:ascii="Times New Roman" w:hAnsi="Times New Roman" w:cs="Times New Roman"/>
          <w:sz w:val="28"/>
          <w:szCs w:val="28"/>
        </w:rPr>
        <w:t>Dutts</w:t>
      </w:r>
      <w:proofErr w:type="spellEnd"/>
      <w:r w:rsidRPr="00471026">
        <w:rPr>
          <w:rFonts w:ascii="Times New Roman" w:hAnsi="Times New Roman" w:cs="Times New Roman"/>
          <w:sz w:val="28"/>
          <w:szCs w:val="28"/>
        </w:rPr>
        <w:t xml:space="preserve"> moved to Cambridge where, for the next two years, </w:t>
      </w:r>
      <w:proofErr w:type="spellStart"/>
      <w:r w:rsidRPr="00471026">
        <w:rPr>
          <w:rFonts w:ascii="Times New Roman" w:hAnsi="Times New Roman" w:cs="Times New Roman"/>
          <w:sz w:val="28"/>
          <w:szCs w:val="28"/>
        </w:rPr>
        <w:t>Aru</w:t>
      </w:r>
      <w:proofErr w:type="spellEnd"/>
      <w:r w:rsidRPr="00471026">
        <w:rPr>
          <w:rFonts w:ascii="Times New Roman" w:hAnsi="Times New Roman" w:cs="Times New Roman"/>
          <w:sz w:val="28"/>
          <w:szCs w:val="28"/>
        </w:rPr>
        <w:t xml:space="preserve"> and Toru attended the </w:t>
      </w:r>
      <w:r w:rsidRPr="00F13EB2">
        <w:rPr>
          <w:rFonts w:ascii="Times New Roman" w:hAnsi="Times New Roman" w:cs="Times New Roman"/>
          <w:b/>
          <w:sz w:val="28"/>
          <w:szCs w:val="28"/>
        </w:rPr>
        <w:t>Lectures for Ladies</w:t>
      </w:r>
      <w:r w:rsidRPr="00471026">
        <w:rPr>
          <w:rFonts w:ascii="Times New Roman" w:hAnsi="Times New Roman" w:cs="Times New Roman"/>
          <w:sz w:val="28"/>
          <w:szCs w:val="28"/>
        </w:rPr>
        <w:t xml:space="preserve"> series set up by liberal educationists like Millicent Garrett Fawcett and Henry </w:t>
      </w:r>
      <w:proofErr w:type="spellStart"/>
      <w:r w:rsidRPr="00471026">
        <w:rPr>
          <w:rFonts w:ascii="Times New Roman" w:hAnsi="Times New Roman" w:cs="Times New Roman"/>
          <w:sz w:val="28"/>
          <w:szCs w:val="28"/>
        </w:rPr>
        <w:t>Sidgwick</w:t>
      </w:r>
      <w:proofErr w:type="spellEnd"/>
      <w:r w:rsidRPr="00471026">
        <w:rPr>
          <w:rFonts w:ascii="Times New Roman" w:hAnsi="Times New Roman" w:cs="Times New Roman"/>
          <w:sz w:val="28"/>
          <w:szCs w:val="28"/>
        </w:rPr>
        <w:t>. In Cambridge, Toru met Mary E. Martin, with whom she carried on a close friendship, mostly through letters, till her own death.</w:t>
      </w:r>
    </w:p>
    <w:p w:rsidR="00B14AF6" w:rsidRPr="00471026" w:rsidRDefault="00B14AF6" w:rsidP="00471026">
      <w:pPr>
        <w:jc w:val="both"/>
        <w:rPr>
          <w:rFonts w:ascii="Times New Roman" w:hAnsi="Times New Roman" w:cs="Times New Roman"/>
          <w:sz w:val="28"/>
          <w:szCs w:val="28"/>
        </w:rPr>
      </w:pPr>
      <w:r w:rsidRPr="00471026">
        <w:rPr>
          <w:rFonts w:ascii="Times New Roman" w:hAnsi="Times New Roman" w:cs="Times New Roman"/>
          <w:sz w:val="28"/>
          <w:szCs w:val="28"/>
        </w:rPr>
        <w:t xml:space="preserve">The only work that was published during Toru’s lifetime was </w:t>
      </w:r>
      <w:r w:rsidRPr="00F13EB2">
        <w:rPr>
          <w:rFonts w:ascii="Times New Roman" w:hAnsi="Times New Roman" w:cs="Times New Roman"/>
          <w:b/>
          <w:sz w:val="28"/>
          <w:szCs w:val="28"/>
        </w:rPr>
        <w:t>A Sheaf Gleaned in French Fields</w:t>
      </w:r>
      <w:r w:rsidRPr="00471026">
        <w:rPr>
          <w:rFonts w:ascii="Times New Roman" w:hAnsi="Times New Roman" w:cs="Times New Roman"/>
          <w:sz w:val="28"/>
          <w:szCs w:val="28"/>
        </w:rPr>
        <w:t xml:space="preserve"> (1876). This was a collection of English translations of French poetry that Toru had begun with her elder sister, and was published by the </w:t>
      </w:r>
      <w:proofErr w:type="spellStart"/>
      <w:r w:rsidRPr="00471026">
        <w:rPr>
          <w:rFonts w:ascii="Times New Roman" w:hAnsi="Times New Roman" w:cs="Times New Roman"/>
          <w:sz w:val="28"/>
          <w:szCs w:val="28"/>
        </w:rPr>
        <w:t>Saptahik</w:t>
      </w:r>
      <w:proofErr w:type="spellEnd"/>
      <w:r w:rsidRPr="00471026">
        <w:rPr>
          <w:rFonts w:ascii="Times New Roman" w:hAnsi="Times New Roman" w:cs="Times New Roman"/>
          <w:sz w:val="28"/>
          <w:szCs w:val="28"/>
        </w:rPr>
        <w:t xml:space="preserve"> </w:t>
      </w:r>
      <w:proofErr w:type="spellStart"/>
      <w:r w:rsidRPr="00471026">
        <w:rPr>
          <w:rFonts w:ascii="Times New Roman" w:hAnsi="Times New Roman" w:cs="Times New Roman"/>
          <w:sz w:val="28"/>
          <w:szCs w:val="28"/>
        </w:rPr>
        <w:t>Sambad</w:t>
      </w:r>
      <w:proofErr w:type="spellEnd"/>
      <w:r w:rsidRPr="00471026">
        <w:rPr>
          <w:rFonts w:ascii="Times New Roman" w:hAnsi="Times New Roman" w:cs="Times New Roman"/>
          <w:sz w:val="28"/>
          <w:szCs w:val="28"/>
        </w:rPr>
        <w:t xml:space="preserve"> Press in Calcutta</w:t>
      </w:r>
    </w:p>
    <w:p w:rsidR="0075603B" w:rsidRPr="00471026" w:rsidRDefault="0075603B" w:rsidP="00471026">
      <w:pPr>
        <w:jc w:val="both"/>
        <w:rPr>
          <w:rFonts w:ascii="Times New Roman" w:hAnsi="Times New Roman" w:cs="Times New Roman"/>
          <w:sz w:val="28"/>
          <w:szCs w:val="28"/>
        </w:rPr>
      </w:pPr>
      <w:r w:rsidRPr="00471026">
        <w:rPr>
          <w:rFonts w:ascii="Times New Roman" w:hAnsi="Times New Roman" w:cs="Times New Roman"/>
          <w:sz w:val="28"/>
          <w:szCs w:val="28"/>
        </w:rPr>
        <w:t xml:space="preserve">Toru also left her only English novel, </w:t>
      </w:r>
      <w:r w:rsidRPr="00F13EB2">
        <w:rPr>
          <w:rFonts w:ascii="Times New Roman" w:hAnsi="Times New Roman" w:cs="Times New Roman"/>
          <w:b/>
          <w:sz w:val="28"/>
          <w:szCs w:val="28"/>
        </w:rPr>
        <w:t xml:space="preserve">Bianca, </w:t>
      </w:r>
      <w:r w:rsidRPr="000E781C">
        <w:rPr>
          <w:rFonts w:ascii="Times New Roman" w:hAnsi="Times New Roman" w:cs="Times New Roman"/>
          <w:sz w:val="28"/>
          <w:szCs w:val="28"/>
        </w:rPr>
        <w:t>or</w:t>
      </w:r>
      <w:r w:rsidRPr="00F13EB2">
        <w:rPr>
          <w:rFonts w:ascii="Times New Roman" w:hAnsi="Times New Roman" w:cs="Times New Roman"/>
          <w:b/>
          <w:sz w:val="28"/>
          <w:szCs w:val="28"/>
        </w:rPr>
        <w:t xml:space="preserve"> The Young Spanish Maiden,</w:t>
      </w:r>
      <w:r w:rsidRPr="00471026">
        <w:rPr>
          <w:rFonts w:ascii="Times New Roman" w:hAnsi="Times New Roman" w:cs="Times New Roman"/>
          <w:sz w:val="28"/>
          <w:szCs w:val="28"/>
        </w:rPr>
        <w:t xml:space="preserve"> unfinished. Bianca was later published serially in The Bengal Magazine from January to April 1878. Toru’s French novel, </w:t>
      </w:r>
      <w:r w:rsidRPr="00F13EB2">
        <w:rPr>
          <w:rFonts w:ascii="Times New Roman" w:hAnsi="Times New Roman" w:cs="Times New Roman"/>
          <w:b/>
          <w:sz w:val="28"/>
          <w:szCs w:val="28"/>
        </w:rPr>
        <w:t xml:space="preserve">Le Journal de Mademoiselle </w:t>
      </w:r>
      <w:proofErr w:type="spellStart"/>
      <w:proofErr w:type="gramStart"/>
      <w:r w:rsidRPr="00F13EB2">
        <w:rPr>
          <w:rFonts w:ascii="Times New Roman" w:hAnsi="Times New Roman" w:cs="Times New Roman"/>
          <w:b/>
          <w:sz w:val="28"/>
          <w:szCs w:val="28"/>
        </w:rPr>
        <w:t>d’Arvers</w:t>
      </w:r>
      <w:proofErr w:type="spellEnd"/>
      <w:proofErr w:type="gramEnd"/>
      <w:r w:rsidRPr="00471026">
        <w:rPr>
          <w:rFonts w:ascii="Times New Roman" w:hAnsi="Times New Roman" w:cs="Times New Roman"/>
          <w:sz w:val="28"/>
          <w:szCs w:val="28"/>
        </w:rPr>
        <w:t xml:space="preserve">, was posthumously published in France in 1879 with an introduction by Clarisse Bader. </w:t>
      </w:r>
      <w:r w:rsidRPr="00F13EB2">
        <w:rPr>
          <w:rFonts w:ascii="Times New Roman" w:hAnsi="Times New Roman" w:cs="Times New Roman"/>
          <w:b/>
          <w:sz w:val="28"/>
          <w:szCs w:val="28"/>
        </w:rPr>
        <w:t>Ancient Ballads and Legends of Hindustan</w:t>
      </w:r>
      <w:r w:rsidRPr="00471026">
        <w:rPr>
          <w:rFonts w:ascii="Times New Roman" w:hAnsi="Times New Roman" w:cs="Times New Roman"/>
          <w:sz w:val="28"/>
          <w:szCs w:val="28"/>
        </w:rPr>
        <w:t xml:space="preserve">, comprising Toru’s original poems, poetic </w:t>
      </w:r>
      <w:proofErr w:type="spellStart"/>
      <w:r w:rsidRPr="00471026">
        <w:rPr>
          <w:rFonts w:ascii="Times New Roman" w:hAnsi="Times New Roman" w:cs="Times New Roman"/>
          <w:sz w:val="28"/>
          <w:szCs w:val="28"/>
        </w:rPr>
        <w:t>transcreations</w:t>
      </w:r>
      <w:proofErr w:type="spellEnd"/>
      <w:r w:rsidRPr="00471026">
        <w:rPr>
          <w:rFonts w:ascii="Times New Roman" w:hAnsi="Times New Roman" w:cs="Times New Roman"/>
          <w:sz w:val="28"/>
          <w:szCs w:val="28"/>
        </w:rPr>
        <w:t xml:space="preserve"> and adaptations from Sanskrit </w:t>
      </w:r>
      <w:r w:rsidRPr="00471026">
        <w:rPr>
          <w:rFonts w:ascii="Times New Roman" w:hAnsi="Times New Roman" w:cs="Times New Roman"/>
          <w:sz w:val="28"/>
          <w:szCs w:val="28"/>
        </w:rPr>
        <w:lastRenderedPageBreak/>
        <w:t xml:space="preserve">literature and Bengali tales, was published posthumously by Messrs </w:t>
      </w:r>
      <w:proofErr w:type="spellStart"/>
      <w:r w:rsidRPr="00471026">
        <w:rPr>
          <w:rFonts w:ascii="Times New Roman" w:hAnsi="Times New Roman" w:cs="Times New Roman"/>
          <w:sz w:val="28"/>
          <w:szCs w:val="28"/>
        </w:rPr>
        <w:t>Kegan</w:t>
      </w:r>
      <w:proofErr w:type="spellEnd"/>
      <w:r w:rsidRPr="00471026">
        <w:rPr>
          <w:rFonts w:ascii="Times New Roman" w:hAnsi="Times New Roman" w:cs="Times New Roman"/>
          <w:sz w:val="28"/>
          <w:szCs w:val="28"/>
        </w:rPr>
        <w:t xml:space="preserve"> Paul in London in 1882 with an introductory memoir by Edmund Gosse on Toru’s life and works.</w:t>
      </w:r>
    </w:p>
    <w:p w:rsidR="002828E4" w:rsidRPr="00471026" w:rsidRDefault="00F13EB2" w:rsidP="00471026">
      <w:pPr>
        <w:jc w:val="both"/>
        <w:rPr>
          <w:rFonts w:ascii="Times New Roman" w:hAnsi="Times New Roman" w:cs="Times New Roman"/>
          <w:sz w:val="28"/>
          <w:szCs w:val="28"/>
        </w:rPr>
      </w:pPr>
      <w:r w:rsidRPr="00471026">
        <w:rPr>
          <w:rFonts w:ascii="Times New Roman" w:hAnsi="Times New Roman" w:cs="Times New Roman"/>
          <w:b/>
          <w:sz w:val="28"/>
          <w:szCs w:val="28"/>
        </w:rPr>
        <w:t xml:space="preserve">Baugmaree </w:t>
      </w:r>
      <w:r w:rsidRPr="00471026">
        <w:rPr>
          <w:rFonts w:ascii="Times New Roman" w:hAnsi="Times New Roman" w:cs="Times New Roman"/>
          <w:sz w:val="28"/>
          <w:szCs w:val="28"/>
        </w:rPr>
        <w:t>is</w:t>
      </w:r>
      <w:r w:rsidR="002828E4" w:rsidRPr="00471026">
        <w:rPr>
          <w:rFonts w:ascii="Times New Roman" w:hAnsi="Times New Roman" w:cs="Times New Roman"/>
          <w:sz w:val="28"/>
          <w:szCs w:val="28"/>
        </w:rPr>
        <w:t xml:space="preserve"> a sonnet and is considered as one of her excellent poem. The </w:t>
      </w:r>
      <w:r w:rsidR="00865F7D" w:rsidRPr="00471026">
        <w:rPr>
          <w:rFonts w:ascii="Times New Roman" w:hAnsi="Times New Roman" w:cs="Times New Roman"/>
          <w:sz w:val="28"/>
          <w:szCs w:val="28"/>
        </w:rPr>
        <w:t>heading</w:t>
      </w:r>
      <w:r w:rsidR="002828E4" w:rsidRPr="00471026">
        <w:rPr>
          <w:rFonts w:ascii="Times New Roman" w:hAnsi="Times New Roman" w:cs="Times New Roman"/>
          <w:sz w:val="28"/>
          <w:szCs w:val="28"/>
        </w:rPr>
        <w:t xml:space="preserve"> of the poem is very </w:t>
      </w:r>
      <w:r w:rsidR="00865F7D" w:rsidRPr="00471026">
        <w:rPr>
          <w:rFonts w:ascii="Times New Roman" w:hAnsi="Times New Roman" w:cs="Times New Roman"/>
          <w:sz w:val="28"/>
          <w:szCs w:val="28"/>
        </w:rPr>
        <w:t>evocative</w:t>
      </w:r>
      <w:r w:rsidR="002828E4" w:rsidRPr="00471026">
        <w:rPr>
          <w:rFonts w:ascii="Times New Roman" w:hAnsi="Times New Roman" w:cs="Times New Roman"/>
          <w:sz w:val="28"/>
          <w:szCs w:val="28"/>
        </w:rPr>
        <w:t xml:space="preserve"> and </w:t>
      </w:r>
      <w:r w:rsidR="00865F7D" w:rsidRPr="00471026">
        <w:rPr>
          <w:rFonts w:ascii="Times New Roman" w:hAnsi="Times New Roman" w:cs="Times New Roman"/>
          <w:sz w:val="28"/>
          <w:szCs w:val="28"/>
        </w:rPr>
        <w:t>appropriate</w:t>
      </w:r>
      <w:r w:rsidR="002828E4" w:rsidRPr="00471026">
        <w:rPr>
          <w:rFonts w:ascii="Times New Roman" w:hAnsi="Times New Roman" w:cs="Times New Roman"/>
          <w:sz w:val="28"/>
          <w:szCs w:val="28"/>
        </w:rPr>
        <w:t xml:space="preserve"> refle</w:t>
      </w:r>
      <w:r w:rsidR="00865F7D" w:rsidRPr="00471026">
        <w:rPr>
          <w:rFonts w:ascii="Times New Roman" w:hAnsi="Times New Roman" w:cs="Times New Roman"/>
          <w:sz w:val="28"/>
          <w:szCs w:val="28"/>
        </w:rPr>
        <w:t>cting her love for nature and</w:t>
      </w:r>
      <w:r w:rsidR="002828E4" w:rsidRPr="00471026">
        <w:rPr>
          <w:rFonts w:ascii="Times New Roman" w:hAnsi="Times New Roman" w:cs="Times New Roman"/>
          <w:sz w:val="28"/>
          <w:szCs w:val="28"/>
        </w:rPr>
        <w:t xml:space="preserve"> </w:t>
      </w:r>
      <w:r w:rsidR="00865F7D" w:rsidRPr="00471026">
        <w:rPr>
          <w:rFonts w:ascii="Times New Roman" w:hAnsi="Times New Roman" w:cs="Times New Roman"/>
          <w:sz w:val="28"/>
          <w:szCs w:val="28"/>
        </w:rPr>
        <w:t>fondness</w:t>
      </w:r>
      <w:r w:rsidR="002828E4" w:rsidRPr="00471026">
        <w:rPr>
          <w:rFonts w:ascii="Times New Roman" w:hAnsi="Times New Roman" w:cs="Times New Roman"/>
          <w:sz w:val="28"/>
          <w:szCs w:val="28"/>
        </w:rPr>
        <w:t xml:space="preserve"> </w:t>
      </w:r>
      <w:r w:rsidR="00865F7D" w:rsidRPr="00471026">
        <w:rPr>
          <w:rFonts w:ascii="Times New Roman" w:hAnsi="Times New Roman" w:cs="Times New Roman"/>
          <w:sz w:val="28"/>
          <w:szCs w:val="28"/>
        </w:rPr>
        <w:t>for</w:t>
      </w:r>
      <w:r w:rsidR="002828E4" w:rsidRPr="00471026">
        <w:rPr>
          <w:rFonts w:ascii="Times New Roman" w:hAnsi="Times New Roman" w:cs="Times New Roman"/>
          <w:sz w:val="28"/>
          <w:szCs w:val="28"/>
        </w:rPr>
        <w:t xml:space="preserve"> romantic poetry. The garden, </w:t>
      </w:r>
      <w:proofErr w:type="spellStart"/>
      <w:r w:rsidR="002828E4" w:rsidRPr="00471026">
        <w:rPr>
          <w:rFonts w:ascii="Times New Roman" w:hAnsi="Times New Roman" w:cs="Times New Roman"/>
          <w:b/>
          <w:sz w:val="28"/>
          <w:szCs w:val="28"/>
        </w:rPr>
        <w:t>Baugmaree</w:t>
      </w:r>
      <w:proofErr w:type="spellEnd"/>
      <w:r w:rsidR="002828E4" w:rsidRPr="00471026">
        <w:rPr>
          <w:rFonts w:ascii="Times New Roman" w:hAnsi="Times New Roman" w:cs="Times New Roman"/>
          <w:sz w:val="28"/>
          <w:szCs w:val="28"/>
        </w:rPr>
        <w:t xml:space="preserve"> was the garden of </w:t>
      </w:r>
      <w:proofErr w:type="spellStart"/>
      <w:r w:rsidR="002828E4" w:rsidRPr="00471026">
        <w:rPr>
          <w:rFonts w:ascii="Times New Roman" w:hAnsi="Times New Roman" w:cs="Times New Roman"/>
          <w:sz w:val="28"/>
          <w:szCs w:val="28"/>
        </w:rPr>
        <w:t>Dutt</w:t>
      </w:r>
      <w:proofErr w:type="spellEnd"/>
      <w:r w:rsidR="002828E4" w:rsidRPr="00471026">
        <w:rPr>
          <w:rFonts w:ascii="Times New Roman" w:hAnsi="Times New Roman" w:cs="Times New Roman"/>
          <w:sz w:val="28"/>
          <w:szCs w:val="28"/>
        </w:rPr>
        <w:t xml:space="preserve"> family. The poetess has described the scenic beauty of her garden in it.</w:t>
      </w:r>
    </w:p>
    <w:p w:rsidR="00471026" w:rsidRPr="00471026" w:rsidRDefault="00865F7D" w:rsidP="00471026">
      <w:pPr>
        <w:jc w:val="both"/>
        <w:rPr>
          <w:rFonts w:ascii="Times New Roman" w:hAnsi="Times New Roman" w:cs="Times New Roman"/>
          <w:sz w:val="28"/>
          <w:szCs w:val="28"/>
        </w:rPr>
      </w:pPr>
      <w:r w:rsidRPr="00471026">
        <w:rPr>
          <w:rFonts w:ascii="Times New Roman" w:hAnsi="Times New Roman" w:cs="Times New Roman"/>
          <w:sz w:val="28"/>
          <w:szCs w:val="28"/>
        </w:rPr>
        <w:t xml:space="preserve">She lived in </w:t>
      </w:r>
      <w:proofErr w:type="spellStart"/>
      <w:r w:rsidRPr="00471026">
        <w:rPr>
          <w:rFonts w:ascii="Times New Roman" w:hAnsi="Times New Roman" w:cs="Times New Roman"/>
          <w:sz w:val="28"/>
          <w:szCs w:val="28"/>
        </w:rPr>
        <w:t>Rambagan</w:t>
      </w:r>
      <w:proofErr w:type="spellEnd"/>
      <w:r w:rsidRPr="00471026">
        <w:rPr>
          <w:rFonts w:ascii="Times New Roman" w:hAnsi="Times New Roman" w:cs="Times New Roman"/>
          <w:sz w:val="28"/>
          <w:szCs w:val="28"/>
        </w:rPr>
        <w:t xml:space="preserve"> an area on </w:t>
      </w:r>
      <w:r w:rsidRPr="00471026">
        <w:rPr>
          <w:rFonts w:ascii="Times New Roman" w:hAnsi="Times New Roman" w:cs="Times New Roman"/>
          <w:sz w:val="28"/>
          <w:szCs w:val="28"/>
        </w:rPr>
        <w:t>the outskirts of Calcutta</w:t>
      </w:r>
      <w:r w:rsidRPr="00471026">
        <w:rPr>
          <w:rFonts w:ascii="Times New Roman" w:hAnsi="Times New Roman" w:cs="Times New Roman"/>
          <w:sz w:val="28"/>
          <w:szCs w:val="28"/>
        </w:rPr>
        <w:t xml:space="preserve"> where the </w:t>
      </w:r>
      <w:r w:rsidR="002828E4" w:rsidRPr="00471026">
        <w:rPr>
          <w:rFonts w:ascii="Times New Roman" w:hAnsi="Times New Roman" w:cs="Times New Roman"/>
          <w:sz w:val="28"/>
          <w:szCs w:val="28"/>
        </w:rPr>
        <w:t>garden covers her home. It girds around with its</w:t>
      </w:r>
      <w:r w:rsidRPr="00471026">
        <w:rPr>
          <w:rFonts w:ascii="Times New Roman" w:hAnsi="Times New Roman" w:cs="Times New Roman"/>
          <w:sz w:val="28"/>
          <w:szCs w:val="28"/>
        </w:rPr>
        <w:t xml:space="preserve"> </w:t>
      </w:r>
      <w:r w:rsidR="002828E4" w:rsidRPr="00471026">
        <w:rPr>
          <w:rFonts w:ascii="Times New Roman" w:hAnsi="Times New Roman" w:cs="Times New Roman"/>
          <w:b/>
          <w:sz w:val="28"/>
          <w:szCs w:val="28"/>
        </w:rPr>
        <w:t>sea of foliage</w:t>
      </w:r>
      <w:r w:rsidR="002828E4" w:rsidRPr="00471026">
        <w:rPr>
          <w:rFonts w:ascii="Times New Roman" w:hAnsi="Times New Roman" w:cs="Times New Roman"/>
          <w:sz w:val="28"/>
          <w:szCs w:val="28"/>
        </w:rPr>
        <w:t xml:space="preserve"> of shades, with its vivid splashes of different </w:t>
      </w:r>
      <w:r w:rsidRPr="00471026">
        <w:rPr>
          <w:rFonts w:ascii="Times New Roman" w:hAnsi="Times New Roman" w:cs="Times New Roman"/>
          <w:sz w:val="28"/>
          <w:szCs w:val="28"/>
        </w:rPr>
        <w:t>colours</w:t>
      </w:r>
      <w:r w:rsidR="002828E4" w:rsidRPr="00471026">
        <w:rPr>
          <w:rFonts w:ascii="Times New Roman" w:hAnsi="Times New Roman" w:cs="Times New Roman"/>
          <w:sz w:val="28"/>
          <w:szCs w:val="28"/>
        </w:rPr>
        <w:t xml:space="preserve">. The sea of foliage isn’t dull as </w:t>
      </w:r>
      <w:r w:rsidRPr="00471026">
        <w:rPr>
          <w:rFonts w:ascii="Times New Roman" w:hAnsi="Times New Roman" w:cs="Times New Roman"/>
          <w:sz w:val="28"/>
          <w:szCs w:val="28"/>
        </w:rPr>
        <w:t>described by Toru.</w:t>
      </w:r>
      <w:r w:rsidR="002828E4" w:rsidRPr="00471026">
        <w:rPr>
          <w:rFonts w:ascii="Times New Roman" w:hAnsi="Times New Roman" w:cs="Times New Roman"/>
          <w:sz w:val="28"/>
          <w:szCs w:val="28"/>
        </w:rPr>
        <w:t xml:space="preserve"> Green colour has different shades which have been very beautifully used by </w:t>
      </w:r>
      <w:r w:rsidR="00471026" w:rsidRPr="00471026">
        <w:rPr>
          <w:rFonts w:ascii="Times New Roman" w:hAnsi="Times New Roman" w:cs="Times New Roman"/>
          <w:sz w:val="28"/>
          <w:szCs w:val="28"/>
        </w:rPr>
        <w:t>Toru</w:t>
      </w:r>
      <w:r w:rsidR="002828E4" w:rsidRPr="00471026">
        <w:rPr>
          <w:rFonts w:ascii="Times New Roman" w:hAnsi="Times New Roman" w:cs="Times New Roman"/>
          <w:sz w:val="28"/>
          <w:szCs w:val="28"/>
        </w:rPr>
        <w:t xml:space="preserve"> in the poem. There is light green colour of graceful tamarind tree and Mango tree has deep green colour. Palm is also standing; no doubt it is also green in colour. They stand like gray pillars so there’s colour seems dull green. Red </w:t>
      </w:r>
      <w:proofErr w:type="spellStart"/>
      <w:r w:rsidR="002828E4" w:rsidRPr="00471026">
        <w:rPr>
          <w:rFonts w:ascii="Times New Roman" w:hAnsi="Times New Roman" w:cs="Times New Roman"/>
          <w:sz w:val="28"/>
          <w:szCs w:val="28"/>
        </w:rPr>
        <w:t>color</w:t>
      </w:r>
      <w:proofErr w:type="spellEnd"/>
      <w:r w:rsidR="002828E4" w:rsidRPr="00471026">
        <w:rPr>
          <w:rFonts w:ascii="Times New Roman" w:hAnsi="Times New Roman" w:cs="Times New Roman"/>
          <w:sz w:val="28"/>
          <w:szCs w:val="28"/>
        </w:rPr>
        <w:t xml:space="preserve"> attracts a lot so she has used it like a fascination. There are many </w:t>
      </w:r>
      <w:proofErr w:type="spellStart"/>
      <w:r w:rsidR="002828E4" w:rsidRPr="00471026">
        <w:rPr>
          <w:rFonts w:ascii="Times New Roman" w:hAnsi="Times New Roman" w:cs="Times New Roman"/>
          <w:sz w:val="28"/>
          <w:szCs w:val="28"/>
        </w:rPr>
        <w:t>seemuls</w:t>
      </w:r>
      <w:proofErr w:type="spellEnd"/>
      <w:r w:rsidR="002828E4" w:rsidRPr="00471026">
        <w:rPr>
          <w:rFonts w:ascii="Times New Roman" w:hAnsi="Times New Roman" w:cs="Times New Roman"/>
          <w:sz w:val="28"/>
          <w:szCs w:val="28"/>
        </w:rPr>
        <w:t xml:space="preserve"> trees in her garden which appears to be red in colour giving a vibrant look. They are almost cotton trees and have maroon flower which look very much red. They are startling like trumpet’s sounds which are leaning over the quite pools. Bamboos are standing to the eastward and look lovelier than others, in moonlight. White lotuses are looking like a cup of silver in the midst of such natural beauty. </w:t>
      </w:r>
      <w:r w:rsidR="00471026" w:rsidRPr="00471026">
        <w:rPr>
          <w:rFonts w:ascii="Times New Roman" w:hAnsi="Times New Roman" w:cs="Times New Roman"/>
          <w:sz w:val="28"/>
          <w:szCs w:val="28"/>
        </w:rPr>
        <w:t xml:space="preserve">The poet’s garden is surrounded by number of trees with bright coloured foliage. Every leaves of the tree are bright in colour no dull colour leaves are there. The sound of the military trumpets startles the peace of the pool. There is nothing more beautiful than the ranges of bamboos towards eastward, when the moon looks through the gaps. White lotus changes into cup of silver. One might swoon drunken with the beauty and gaze and gaze on a primeval Eden in amaze. </w:t>
      </w:r>
    </w:p>
    <w:p w:rsidR="002828E4" w:rsidRPr="00471026" w:rsidRDefault="002828E4" w:rsidP="00471026">
      <w:pPr>
        <w:jc w:val="both"/>
        <w:rPr>
          <w:rFonts w:ascii="Times New Roman" w:hAnsi="Times New Roman" w:cs="Times New Roman"/>
          <w:b/>
          <w:sz w:val="28"/>
          <w:szCs w:val="28"/>
        </w:rPr>
      </w:pPr>
      <w:r w:rsidRPr="00471026">
        <w:rPr>
          <w:rFonts w:ascii="Times New Roman" w:hAnsi="Times New Roman" w:cs="Times New Roman"/>
          <w:b/>
          <w:sz w:val="28"/>
          <w:szCs w:val="28"/>
        </w:rPr>
        <w:t>One might swoon</w:t>
      </w:r>
    </w:p>
    <w:p w:rsidR="002828E4" w:rsidRPr="00471026" w:rsidRDefault="002828E4" w:rsidP="00471026">
      <w:pPr>
        <w:jc w:val="both"/>
        <w:rPr>
          <w:rFonts w:ascii="Times New Roman" w:hAnsi="Times New Roman" w:cs="Times New Roman"/>
          <w:b/>
          <w:sz w:val="28"/>
          <w:szCs w:val="28"/>
        </w:rPr>
      </w:pPr>
      <w:r w:rsidRPr="00471026">
        <w:rPr>
          <w:rFonts w:ascii="Times New Roman" w:hAnsi="Times New Roman" w:cs="Times New Roman"/>
          <w:b/>
          <w:sz w:val="28"/>
          <w:szCs w:val="28"/>
        </w:rPr>
        <w:t>Drunken with beauty then, or gaze and gaze</w:t>
      </w:r>
    </w:p>
    <w:p w:rsidR="002828E4" w:rsidRPr="00471026" w:rsidRDefault="002828E4" w:rsidP="00471026">
      <w:pPr>
        <w:jc w:val="both"/>
        <w:rPr>
          <w:rFonts w:ascii="Times New Roman" w:hAnsi="Times New Roman" w:cs="Times New Roman"/>
          <w:sz w:val="28"/>
          <w:szCs w:val="28"/>
        </w:rPr>
      </w:pPr>
      <w:proofErr w:type="gramStart"/>
      <w:r w:rsidRPr="00471026">
        <w:rPr>
          <w:rFonts w:ascii="Times New Roman" w:hAnsi="Times New Roman" w:cs="Times New Roman"/>
          <w:b/>
          <w:sz w:val="28"/>
          <w:szCs w:val="28"/>
        </w:rPr>
        <w:t>On a primeval Eden, in amaze</w:t>
      </w:r>
      <w:r w:rsidR="00471026">
        <w:rPr>
          <w:rFonts w:ascii="Times New Roman" w:hAnsi="Times New Roman" w:cs="Times New Roman"/>
          <w:sz w:val="28"/>
          <w:szCs w:val="28"/>
        </w:rPr>
        <w:t>.</w:t>
      </w:r>
      <w:proofErr w:type="gramEnd"/>
    </w:p>
    <w:p w:rsidR="002828E4" w:rsidRPr="00471026" w:rsidRDefault="002828E4" w:rsidP="00471026">
      <w:pPr>
        <w:jc w:val="both"/>
        <w:rPr>
          <w:rFonts w:ascii="Times New Roman" w:hAnsi="Times New Roman" w:cs="Times New Roman"/>
          <w:sz w:val="28"/>
          <w:szCs w:val="28"/>
        </w:rPr>
      </w:pPr>
      <w:r w:rsidRPr="00471026">
        <w:rPr>
          <w:rFonts w:ascii="Times New Roman" w:hAnsi="Times New Roman" w:cs="Times New Roman"/>
          <w:sz w:val="28"/>
          <w:szCs w:val="28"/>
        </w:rPr>
        <w:t>Toru calls her garden a primeval Eden to be seen only with amazement because for her it was heaven. The referring of Eden garden shows her deep reading in the Bible and her inclination towards the Christian faith.</w:t>
      </w:r>
    </w:p>
    <w:p w:rsidR="002828E4" w:rsidRPr="00471026" w:rsidRDefault="002828E4" w:rsidP="00471026">
      <w:pPr>
        <w:jc w:val="both"/>
        <w:rPr>
          <w:rFonts w:ascii="Times New Roman" w:hAnsi="Times New Roman" w:cs="Times New Roman"/>
          <w:sz w:val="28"/>
          <w:szCs w:val="28"/>
        </w:rPr>
      </w:pPr>
      <w:r w:rsidRPr="00471026">
        <w:rPr>
          <w:rFonts w:ascii="Times New Roman" w:hAnsi="Times New Roman" w:cs="Times New Roman"/>
          <w:sz w:val="28"/>
          <w:szCs w:val="28"/>
        </w:rPr>
        <w:lastRenderedPageBreak/>
        <w:t>This poem reveals Toru’s sensitivity towards nature on a high scale as it colours her soul. It also highlights her love for nature. In describing the garden, she adopts a simple diction and free rhythm. The most beautiful line of the sonnet is:</w:t>
      </w:r>
    </w:p>
    <w:p w:rsidR="002828E4" w:rsidRPr="00471026" w:rsidRDefault="002828E4" w:rsidP="00471026">
      <w:pPr>
        <w:jc w:val="both"/>
        <w:rPr>
          <w:rFonts w:ascii="Times New Roman" w:hAnsi="Times New Roman" w:cs="Times New Roman"/>
          <w:b/>
          <w:sz w:val="28"/>
          <w:szCs w:val="28"/>
        </w:rPr>
      </w:pPr>
      <w:proofErr w:type="gramStart"/>
      <w:r w:rsidRPr="00471026">
        <w:rPr>
          <w:rFonts w:ascii="Times New Roman" w:hAnsi="Times New Roman" w:cs="Times New Roman"/>
          <w:b/>
          <w:sz w:val="28"/>
          <w:szCs w:val="28"/>
        </w:rPr>
        <w:t>Red, red and starling like a tru</w:t>
      </w:r>
      <w:r w:rsidR="00471026">
        <w:rPr>
          <w:rFonts w:ascii="Times New Roman" w:hAnsi="Times New Roman" w:cs="Times New Roman"/>
          <w:b/>
          <w:sz w:val="28"/>
          <w:szCs w:val="28"/>
        </w:rPr>
        <w:t>mpet’s sound</w:t>
      </w:r>
      <w:r w:rsidRPr="00471026">
        <w:rPr>
          <w:rFonts w:ascii="Times New Roman" w:hAnsi="Times New Roman" w:cs="Times New Roman"/>
          <w:b/>
          <w:sz w:val="28"/>
          <w:szCs w:val="28"/>
        </w:rPr>
        <w:t>.</w:t>
      </w:r>
      <w:proofErr w:type="gramEnd"/>
    </w:p>
    <w:p w:rsidR="002828E4" w:rsidRPr="00471026" w:rsidRDefault="002828E4" w:rsidP="00471026">
      <w:pPr>
        <w:jc w:val="both"/>
        <w:rPr>
          <w:rFonts w:ascii="Times New Roman" w:hAnsi="Times New Roman" w:cs="Times New Roman"/>
          <w:b/>
          <w:sz w:val="28"/>
          <w:szCs w:val="28"/>
        </w:rPr>
      </w:pPr>
      <w:r w:rsidRPr="00471026">
        <w:rPr>
          <w:rFonts w:ascii="Times New Roman" w:hAnsi="Times New Roman" w:cs="Times New Roman"/>
          <w:b/>
          <w:sz w:val="28"/>
          <w:szCs w:val="28"/>
        </w:rPr>
        <w:t>But nothing can be lovelier than the ranges.</w:t>
      </w:r>
    </w:p>
    <w:p w:rsidR="002828E4" w:rsidRPr="00471026" w:rsidRDefault="002828E4" w:rsidP="00471026">
      <w:pPr>
        <w:jc w:val="both"/>
        <w:rPr>
          <w:rFonts w:ascii="Times New Roman" w:hAnsi="Times New Roman" w:cs="Times New Roman"/>
          <w:sz w:val="28"/>
          <w:szCs w:val="28"/>
        </w:rPr>
      </w:pPr>
      <w:proofErr w:type="gramStart"/>
      <w:r w:rsidRPr="00471026">
        <w:rPr>
          <w:rFonts w:ascii="Times New Roman" w:hAnsi="Times New Roman" w:cs="Times New Roman"/>
          <w:b/>
          <w:sz w:val="28"/>
          <w:szCs w:val="28"/>
        </w:rPr>
        <w:t>Of Bamboos to the eastward when</w:t>
      </w:r>
      <w:r w:rsidRPr="00471026">
        <w:rPr>
          <w:rFonts w:ascii="Times New Roman" w:hAnsi="Times New Roman" w:cs="Times New Roman"/>
          <w:sz w:val="28"/>
          <w:szCs w:val="28"/>
        </w:rPr>
        <w:t>.</w:t>
      </w:r>
      <w:proofErr w:type="gramEnd"/>
    </w:p>
    <w:p w:rsidR="002828E4" w:rsidRPr="00471026" w:rsidRDefault="002828E4" w:rsidP="00471026">
      <w:pPr>
        <w:jc w:val="both"/>
        <w:rPr>
          <w:rFonts w:ascii="Times New Roman" w:hAnsi="Times New Roman" w:cs="Times New Roman"/>
          <w:sz w:val="28"/>
          <w:szCs w:val="28"/>
        </w:rPr>
      </w:pPr>
      <w:r w:rsidRPr="00471026">
        <w:rPr>
          <w:rFonts w:ascii="Times New Roman" w:hAnsi="Times New Roman" w:cs="Times New Roman"/>
          <w:sz w:val="28"/>
          <w:szCs w:val="28"/>
        </w:rPr>
        <w:t xml:space="preserve">The poem is in </w:t>
      </w:r>
      <w:proofErr w:type="spellStart"/>
      <w:r w:rsidRPr="00471026">
        <w:rPr>
          <w:rFonts w:ascii="Times New Roman" w:hAnsi="Times New Roman" w:cs="Times New Roman"/>
          <w:sz w:val="28"/>
          <w:szCs w:val="28"/>
        </w:rPr>
        <w:t>Petrarchan</w:t>
      </w:r>
      <w:proofErr w:type="spellEnd"/>
      <w:r w:rsidRPr="00471026">
        <w:rPr>
          <w:rFonts w:ascii="Times New Roman" w:hAnsi="Times New Roman" w:cs="Times New Roman"/>
          <w:sz w:val="28"/>
          <w:szCs w:val="28"/>
        </w:rPr>
        <w:t xml:space="preserve"> style of sonnet and the rhyme scheme is: </w:t>
      </w:r>
      <w:proofErr w:type="spellStart"/>
      <w:r w:rsidRPr="00471026">
        <w:rPr>
          <w:rFonts w:ascii="Times New Roman" w:hAnsi="Times New Roman" w:cs="Times New Roman"/>
          <w:sz w:val="28"/>
          <w:szCs w:val="28"/>
        </w:rPr>
        <w:t>abba</w:t>
      </w:r>
      <w:proofErr w:type="spellEnd"/>
      <w:r w:rsidRPr="00471026">
        <w:rPr>
          <w:rFonts w:ascii="Times New Roman" w:hAnsi="Times New Roman" w:cs="Times New Roman"/>
          <w:sz w:val="28"/>
          <w:szCs w:val="28"/>
        </w:rPr>
        <w:t xml:space="preserve"> </w:t>
      </w:r>
      <w:proofErr w:type="spellStart"/>
      <w:r w:rsidRPr="00471026">
        <w:rPr>
          <w:rFonts w:ascii="Times New Roman" w:hAnsi="Times New Roman" w:cs="Times New Roman"/>
          <w:sz w:val="28"/>
          <w:szCs w:val="28"/>
        </w:rPr>
        <w:t>abba</w:t>
      </w:r>
      <w:proofErr w:type="spellEnd"/>
      <w:r w:rsidRPr="00471026">
        <w:rPr>
          <w:rFonts w:ascii="Times New Roman" w:hAnsi="Times New Roman" w:cs="Times New Roman"/>
          <w:sz w:val="28"/>
          <w:szCs w:val="28"/>
        </w:rPr>
        <w:t xml:space="preserve"> </w:t>
      </w:r>
      <w:proofErr w:type="spellStart"/>
      <w:r w:rsidRPr="00471026">
        <w:rPr>
          <w:rFonts w:ascii="Times New Roman" w:hAnsi="Times New Roman" w:cs="Times New Roman"/>
          <w:sz w:val="28"/>
          <w:szCs w:val="28"/>
        </w:rPr>
        <w:t>cd</w:t>
      </w:r>
      <w:proofErr w:type="spellEnd"/>
      <w:r w:rsidRPr="00471026">
        <w:rPr>
          <w:rFonts w:ascii="Times New Roman" w:hAnsi="Times New Roman" w:cs="Times New Roman"/>
          <w:sz w:val="28"/>
          <w:szCs w:val="28"/>
        </w:rPr>
        <w:t xml:space="preserve"> </w:t>
      </w:r>
      <w:proofErr w:type="spellStart"/>
      <w:r w:rsidRPr="00471026">
        <w:rPr>
          <w:rFonts w:ascii="Times New Roman" w:hAnsi="Times New Roman" w:cs="Times New Roman"/>
          <w:sz w:val="28"/>
          <w:szCs w:val="28"/>
        </w:rPr>
        <w:t>cd</w:t>
      </w:r>
      <w:proofErr w:type="spellEnd"/>
      <w:r w:rsidRPr="00471026">
        <w:rPr>
          <w:rFonts w:ascii="Times New Roman" w:hAnsi="Times New Roman" w:cs="Times New Roman"/>
          <w:sz w:val="28"/>
          <w:szCs w:val="28"/>
        </w:rPr>
        <w:t xml:space="preserve"> </w:t>
      </w:r>
      <w:proofErr w:type="spellStart"/>
      <w:r w:rsidRPr="00471026">
        <w:rPr>
          <w:rFonts w:ascii="Times New Roman" w:hAnsi="Times New Roman" w:cs="Times New Roman"/>
          <w:sz w:val="28"/>
          <w:szCs w:val="28"/>
        </w:rPr>
        <w:t>ee</w:t>
      </w:r>
      <w:proofErr w:type="spellEnd"/>
      <w:r w:rsidRPr="00471026">
        <w:rPr>
          <w:rFonts w:ascii="Times New Roman" w:hAnsi="Times New Roman" w:cs="Times New Roman"/>
          <w:sz w:val="28"/>
          <w:szCs w:val="28"/>
        </w:rPr>
        <w:t xml:space="preserve">. She has experimented with the form, starting with the </w:t>
      </w:r>
      <w:proofErr w:type="spellStart"/>
      <w:r w:rsidRPr="00471026">
        <w:rPr>
          <w:rFonts w:ascii="Times New Roman" w:hAnsi="Times New Roman" w:cs="Times New Roman"/>
          <w:sz w:val="28"/>
          <w:szCs w:val="28"/>
        </w:rPr>
        <w:t>Petrarchan</w:t>
      </w:r>
      <w:proofErr w:type="spellEnd"/>
      <w:r w:rsidRPr="00471026">
        <w:rPr>
          <w:rFonts w:ascii="Times New Roman" w:hAnsi="Times New Roman" w:cs="Times New Roman"/>
          <w:sz w:val="28"/>
          <w:szCs w:val="28"/>
        </w:rPr>
        <w:t xml:space="preserve"> octave and ending with </w:t>
      </w:r>
      <w:proofErr w:type="spellStart"/>
      <w:r w:rsidRPr="00471026">
        <w:rPr>
          <w:rFonts w:ascii="Times New Roman" w:hAnsi="Times New Roman" w:cs="Times New Roman"/>
          <w:sz w:val="28"/>
          <w:szCs w:val="28"/>
        </w:rPr>
        <w:t>Spensarian</w:t>
      </w:r>
      <w:proofErr w:type="spellEnd"/>
      <w:r w:rsidRPr="00471026">
        <w:rPr>
          <w:rFonts w:ascii="Times New Roman" w:hAnsi="Times New Roman" w:cs="Times New Roman"/>
          <w:sz w:val="28"/>
          <w:szCs w:val="28"/>
        </w:rPr>
        <w:t xml:space="preserve"> and Shakespearean sonnet.</w:t>
      </w:r>
    </w:p>
    <w:p w:rsidR="002828E4" w:rsidRPr="00471026" w:rsidRDefault="002828E4" w:rsidP="00471026">
      <w:pPr>
        <w:jc w:val="both"/>
        <w:rPr>
          <w:rFonts w:ascii="Times New Roman" w:hAnsi="Times New Roman" w:cs="Times New Roman"/>
          <w:sz w:val="28"/>
          <w:szCs w:val="28"/>
        </w:rPr>
      </w:pPr>
      <w:r w:rsidRPr="00471026">
        <w:rPr>
          <w:rFonts w:ascii="Times New Roman" w:hAnsi="Times New Roman" w:cs="Times New Roman"/>
          <w:sz w:val="28"/>
          <w:szCs w:val="28"/>
        </w:rPr>
        <w:t>The poem is marked by various metaphors and similes. The beg</w:t>
      </w:r>
      <w:r w:rsidR="00471026" w:rsidRPr="00471026">
        <w:rPr>
          <w:rFonts w:ascii="Times New Roman" w:hAnsi="Times New Roman" w:cs="Times New Roman"/>
          <w:sz w:val="28"/>
          <w:szCs w:val="28"/>
        </w:rPr>
        <w:t xml:space="preserve">inning is remarkable metaphor: A sea of foliage. It is followed by antithesis </w:t>
      </w:r>
      <w:r w:rsidRPr="00471026">
        <w:rPr>
          <w:rFonts w:ascii="Times New Roman" w:hAnsi="Times New Roman" w:cs="Times New Roman"/>
          <w:b/>
          <w:sz w:val="28"/>
          <w:szCs w:val="28"/>
        </w:rPr>
        <w:t>but not a sea of dull unvaried green</w:t>
      </w:r>
      <w:r w:rsidR="00471026" w:rsidRPr="00471026">
        <w:rPr>
          <w:rFonts w:ascii="Times New Roman" w:hAnsi="Times New Roman" w:cs="Times New Roman"/>
          <w:sz w:val="28"/>
          <w:szCs w:val="28"/>
        </w:rPr>
        <w:t xml:space="preserve">. </w:t>
      </w:r>
      <w:r w:rsidRPr="00471026">
        <w:rPr>
          <w:rFonts w:ascii="Times New Roman" w:hAnsi="Times New Roman" w:cs="Times New Roman"/>
          <w:b/>
          <w:sz w:val="28"/>
          <w:szCs w:val="28"/>
        </w:rPr>
        <w:t>Garden girds around</w:t>
      </w:r>
      <w:r w:rsidRPr="00471026">
        <w:rPr>
          <w:rFonts w:ascii="Times New Roman" w:hAnsi="Times New Roman" w:cs="Times New Roman"/>
          <w:sz w:val="28"/>
          <w:szCs w:val="28"/>
        </w:rPr>
        <w:t xml:space="preserve"> is a beautiful image. Tamarind trees are called graceful. Palm trees are compared with pillars. The pools are quite. Example of Similes can be stated in the following lines:</w:t>
      </w:r>
    </w:p>
    <w:p w:rsidR="002828E4" w:rsidRPr="00D218BC" w:rsidRDefault="002828E4" w:rsidP="00471026">
      <w:pPr>
        <w:jc w:val="both"/>
        <w:rPr>
          <w:rFonts w:ascii="Times New Roman" w:hAnsi="Times New Roman" w:cs="Times New Roman"/>
          <w:b/>
          <w:sz w:val="28"/>
          <w:szCs w:val="28"/>
        </w:rPr>
      </w:pPr>
      <w:r w:rsidRPr="00D218BC">
        <w:rPr>
          <w:rFonts w:ascii="Times New Roman" w:hAnsi="Times New Roman" w:cs="Times New Roman"/>
          <w:b/>
          <w:sz w:val="28"/>
          <w:szCs w:val="28"/>
        </w:rPr>
        <w:t>Palms arise like pillars gray</w:t>
      </w:r>
    </w:p>
    <w:p w:rsidR="002828E4" w:rsidRPr="00D218BC" w:rsidRDefault="002828E4" w:rsidP="00471026">
      <w:pPr>
        <w:jc w:val="both"/>
        <w:rPr>
          <w:rFonts w:ascii="Times New Roman" w:hAnsi="Times New Roman" w:cs="Times New Roman"/>
          <w:b/>
          <w:sz w:val="28"/>
          <w:szCs w:val="28"/>
        </w:rPr>
      </w:pPr>
      <w:proofErr w:type="gramStart"/>
      <w:r w:rsidRPr="00D218BC">
        <w:rPr>
          <w:rFonts w:ascii="Times New Roman" w:hAnsi="Times New Roman" w:cs="Times New Roman"/>
          <w:b/>
          <w:sz w:val="28"/>
          <w:szCs w:val="28"/>
        </w:rPr>
        <w:t>Red, red and starling like a trumpet’s sound.</w:t>
      </w:r>
      <w:proofErr w:type="gramEnd"/>
    </w:p>
    <w:p w:rsidR="002828E4" w:rsidRPr="00D218BC" w:rsidRDefault="002828E4" w:rsidP="00471026">
      <w:pPr>
        <w:jc w:val="both"/>
        <w:rPr>
          <w:rFonts w:ascii="Times New Roman" w:hAnsi="Times New Roman" w:cs="Times New Roman"/>
          <w:b/>
          <w:sz w:val="28"/>
          <w:szCs w:val="28"/>
        </w:rPr>
      </w:pPr>
      <w:r w:rsidRPr="00D218BC">
        <w:rPr>
          <w:rFonts w:ascii="Times New Roman" w:hAnsi="Times New Roman" w:cs="Times New Roman"/>
          <w:b/>
          <w:sz w:val="28"/>
          <w:szCs w:val="28"/>
        </w:rPr>
        <w:t>Moon looks through gaps.</w:t>
      </w:r>
    </w:p>
    <w:p w:rsidR="002828E4" w:rsidRPr="00D218BC" w:rsidRDefault="002828E4" w:rsidP="00471026">
      <w:pPr>
        <w:jc w:val="both"/>
        <w:rPr>
          <w:rFonts w:ascii="Times New Roman" w:hAnsi="Times New Roman" w:cs="Times New Roman"/>
          <w:b/>
          <w:sz w:val="28"/>
          <w:szCs w:val="28"/>
        </w:rPr>
      </w:pPr>
      <w:r w:rsidRPr="00D218BC">
        <w:rPr>
          <w:rFonts w:ascii="Times New Roman" w:hAnsi="Times New Roman" w:cs="Times New Roman"/>
          <w:b/>
          <w:sz w:val="28"/>
          <w:szCs w:val="28"/>
        </w:rPr>
        <w:t>Lotus changes into cup of silver.</w:t>
      </w:r>
    </w:p>
    <w:p w:rsidR="002828E4" w:rsidRPr="00D218BC" w:rsidRDefault="002828E4" w:rsidP="00471026">
      <w:pPr>
        <w:jc w:val="both"/>
        <w:rPr>
          <w:rFonts w:ascii="Times New Roman" w:hAnsi="Times New Roman" w:cs="Times New Roman"/>
          <w:b/>
          <w:sz w:val="28"/>
          <w:szCs w:val="28"/>
        </w:rPr>
      </w:pPr>
      <w:r w:rsidRPr="00D218BC">
        <w:rPr>
          <w:rFonts w:ascii="Times New Roman" w:hAnsi="Times New Roman" w:cs="Times New Roman"/>
          <w:b/>
          <w:sz w:val="28"/>
          <w:szCs w:val="28"/>
        </w:rPr>
        <w:t>One becomes beauty drunken as there is primeval Eden garden.</w:t>
      </w:r>
    </w:p>
    <w:p w:rsidR="002828E4" w:rsidRPr="00471026" w:rsidRDefault="002828E4" w:rsidP="00471026">
      <w:pPr>
        <w:jc w:val="both"/>
        <w:rPr>
          <w:rFonts w:ascii="Times New Roman" w:hAnsi="Times New Roman" w:cs="Times New Roman"/>
          <w:sz w:val="28"/>
          <w:szCs w:val="28"/>
        </w:rPr>
      </w:pPr>
      <w:r w:rsidRPr="00471026">
        <w:rPr>
          <w:rFonts w:ascii="Times New Roman" w:hAnsi="Times New Roman" w:cs="Times New Roman"/>
          <w:sz w:val="28"/>
          <w:szCs w:val="28"/>
        </w:rPr>
        <w:t>The main sub</w:t>
      </w:r>
      <w:r w:rsidR="00D218BC">
        <w:rPr>
          <w:rFonts w:ascii="Times New Roman" w:hAnsi="Times New Roman" w:cs="Times New Roman"/>
          <w:sz w:val="28"/>
          <w:szCs w:val="28"/>
        </w:rPr>
        <w:t xml:space="preserve">ject of the poem is the poet’s </w:t>
      </w:r>
      <w:proofErr w:type="spellStart"/>
      <w:r w:rsidR="00D218BC" w:rsidRPr="00D218BC">
        <w:rPr>
          <w:rFonts w:ascii="Times New Roman" w:hAnsi="Times New Roman" w:cs="Times New Roman"/>
          <w:b/>
          <w:sz w:val="28"/>
          <w:szCs w:val="28"/>
        </w:rPr>
        <w:t>B</w:t>
      </w:r>
      <w:r w:rsidRPr="00D218BC">
        <w:rPr>
          <w:rFonts w:ascii="Times New Roman" w:hAnsi="Times New Roman" w:cs="Times New Roman"/>
          <w:b/>
          <w:sz w:val="28"/>
          <w:szCs w:val="28"/>
        </w:rPr>
        <w:t>augmaree</w:t>
      </w:r>
      <w:proofErr w:type="spellEnd"/>
      <w:r w:rsidRPr="00D218BC">
        <w:rPr>
          <w:rFonts w:ascii="Times New Roman" w:hAnsi="Times New Roman" w:cs="Times New Roman"/>
          <w:b/>
          <w:sz w:val="28"/>
          <w:szCs w:val="28"/>
        </w:rPr>
        <w:t xml:space="preserve"> </w:t>
      </w:r>
      <w:r w:rsidRPr="00471026">
        <w:rPr>
          <w:rFonts w:ascii="Times New Roman" w:hAnsi="Times New Roman" w:cs="Times New Roman"/>
          <w:sz w:val="28"/>
          <w:szCs w:val="28"/>
        </w:rPr>
        <w:t>or garden. She cannot but help admiring the greenery in her garden.</w:t>
      </w:r>
    </w:p>
    <w:p w:rsidR="002828E4" w:rsidRPr="00471026" w:rsidRDefault="002828E4" w:rsidP="00471026">
      <w:pPr>
        <w:jc w:val="both"/>
        <w:rPr>
          <w:rFonts w:ascii="Times New Roman" w:hAnsi="Times New Roman" w:cs="Times New Roman"/>
          <w:sz w:val="28"/>
          <w:szCs w:val="28"/>
        </w:rPr>
      </w:pPr>
      <w:r w:rsidRPr="00471026">
        <w:rPr>
          <w:rFonts w:ascii="Times New Roman" w:hAnsi="Times New Roman" w:cs="Times New Roman"/>
          <w:sz w:val="28"/>
          <w:szCs w:val="28"/>
        </w:rPr>
        <w:t xml:space="preserve">While the foliage is pictured to be in different shades of green, the tamarind trees appear light green in </w:t>
      </w:r>
      <w:r w:rsidR="00D218BC" w:rsidRPr="00471026">
        <w:rPr>
          <w:rFonts w:ascii="Times New Roman" w:hAnsi="Times New Roman" w:cs="Times New Roman"/>
          <w:sz w:val="28"/>
          <w:szCs w:val="28"/>
        </w:rPr>
        <w:t>colour</w:t>
      </w:r>
      <w:r w:rsidRPr="00471026">
        <w:rPr>
          <w:rFonts w:ascii="Times New Roman" w:hAnsi="Times New Roman" w:cs="Times New Roman"/>
          <w:sz w:val="28"/>
          <w:szCs w:val="28"/>
        </w:rPr>
        <w:t xml:space="preserve"> while the mangoes bearing trees have leaves that are a darker green. The palm trees that resemble gray pillars appear dull green.</w:t>
      </w:r>
    </w:p>
    <w:p w:rsidR="002828E4" w:rsidRPr="00471026" w:rsidRDefault="002828E4" w:rsidP="00471026">
      <w:pPr>
        <w:jc w:val="both"/>
        <w:rPr>
          <w:rFonts w:ascii="Times New Roman" w:hAnsi="Times New Roman" w:cs="Times New Roman"/>
          <w:sz w:val="28"/>
          <w:szCs w:val="28"/>
        </w:rPr>
      </w:pPr>
      <w:r w:rsidRPr="00471026">
        <w:rPr>
          <w:rFonts w:ascii="Times New Roman" w:hAnsi="Times New Roman" w:cs="Times New Roman"/>
          <w:sz w:val="28"/>
          <w:szCs w:val="28"/>
        </w:rPr>
        <w:t xml:space="preserve">In contrast to the greenery, there are various </w:t>
      </w:r>
      <w:proofErr w:type="spellStart"/>
      <w:r w:rsidRPr="00471026">
        <w:rPr>
          <w:rFonts w:ascii="Times New Roman" w:hAnsi="Times New Roman" w:cs="Times New Roman"/>
          <w:sz w:val="28"/>
          <w:szCs w:val="28"/>
        </w:rPr>
        <w:t>seemul</w:t>
      </w:r>
      <w:proofErr w:type="spellEnd"/>
      <w:r w:rsidRPr="00471026">
        <w:rPr>
          <w:rFonts w:ascii="Times New Roman" w:hAnsi="Times New Roman" w:cs="Times New Roman"/>
          <w:sz w:val="28"/>
          <w:szCs w:val="28"/>
        </w:rPr>
        <w:t xml:space="preserve"> trees with bright red flowers and bending over the pool. The moonlight makes the bamboo trees look a lovely sight and the white lotuses look like silver cups.</w:t>
      </w:r>
    </w:p>
    <w:p w:rsidR="002828E4" w:rsidRPr="00471026" w:rsidRDefault="002828E4" w:rsidP="00471026">
      <w:pPr>
        <w:jc w:val="both"/>
        <w:rPr>
          <w:rFonts w:ascii="Times New Roman" w:hAnsi="Times New Roman" w:cs="Times New Roman"/>
          <w:sz w:val="28"/>
          <w:szCs w:val="28"/>
        </w:rPr>
      </w:pPr>
      <w:r w:rsidRPr="00471026">
        <w:rPr>
          <w:rFonts w:ascii="Times New Roman" w:hAnsi="Times New Roman" w:cs="Times New Roman"/>
          <w:sz w:val="28"/>
          <w:szCs w:val="28"/>
        </w:rPr>
        <w:lastRenderedPageBreak/>
        <w:t>The natural beauty of the garden is sure to uplift the spirits of a pensive person any time.</w:t>
      </w:r>
    </w:p>
    <w:p w:rsidR="007B465C" w:rsidRPr="00471026" w:rsidRDefault="007B465C" w:rsidP="00471026">
      <w:pPr>
        <w:jc w:val="both"/>
        <w:rPr>
          <w:rFonts w:ascii="Times New Roman" w:hAnsi="Times New Roman" w:cs="Times New Roman"/>
          <w:sz w:val="28"/>
          <w:szCs w:val="28"/>
        </w:rPr>
      </w:pPr>
    </w:p>
    <w:p w:rsidR="002828E4" w:rsidRPr="00471026" w:rsidRDefault="002828E4" w:rsidP="00471026">
      <w:pPr>
        <w:jc w:val="both"/>
        <w:rPr>
          <w:rFonts w:ascii="Times New Roman" w:hAnsi="Times New Roman" w:cs="Times New Roman"/>
          <w:sz w:val="28"/>
          <w:szCs w:val="28"/>
        </w:rPr>
      </w:pPr>
    </w:p>
    <w:p w:rsidR="002828E4" w:rsidRPr="00471026" w:rsidRDefault="002828E4" w:rsidP="00471026">
      <w:pPr>
        <w:jc w:val="both"/>
        <w:rPr>
          <w:rFonts w:ascii="Times New Roman" w:hAnsi="Times New Roman" w:cs="Times New Roman"/>
          <w:sz w:val="28"/>
          <w:szCs w:val="28"/>
        </w:rPr>
      </w:pPr>
    </w:p>
    <w:sectPr w:rsidR="002828E4" w:rsidRPr="004710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28E4"/>
    <w:rsid w:val="000E781C"/>
    <w:rsid w:val="002828E4"/>
    <w:rsid w:val="002B0DBA"/>
    <w:rsid w:val="00471026"/>
    <w:rsid w:val="0062142F"/>
    <w:rsid w:val="00662B70"/>
    <w:rsid w:val="0075603B"/>
    <w:rsid w:val="007B465C"/>
    <w:rsid w:val="00865F7D"/>
    <w:rsid w:val="008D4EA5"/>
    <w:rsid w:val="0092295D"/>
    <w:rsid w:val="00B14AF6"/>
    <w:rsid w:val="00BC5BA6"/>
    <w:rsid w:val="00CF2C30"/>
    <w:rsid w:val="00D218BC"/>
    <w:rsid w:val="00D77943"/>
    <w:rsid w:val="00F13EB2"/>
    <w:rsid w:val="00F676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987</Words>
  <Characters>5631</Characters>
  <Application>Microsoft Office Word</Application>
  <DocSecurity>0</DocSecurity>
  <Lines>46</Lines>
  <Paragraphs>13</Paragraphs>
  <ScaleCrop>false</ScaleCrop>
  <Company>Hewlett-Packard Company</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19</cp:revision>
  <dcterms:created xsi:type="dcterms:W3CDTF">2020-05-11T16:07:00Z</dcterms:created>
  <dcterms:modified xsi:type="dcterms:W3CDTF">2020-05-11T16:42:00Z</dcterms:modified>
</cp:coreProperties>
</file>